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0"/>
        <w:gridCol w:w="1506"/>
      </w:tblGrid>
      <w:tr w:rsidR="00D9717D" w:rsidTr="003113FA">
        <w:trPr>
          <w:trHeight w:val="344"/>
        </w:trPr>
        <w:tc>
          <w:tcPr>
            <w:tcW w:w="1964" w:type="dxa"/>
          </w:tcPr>
          <w:p w:rsidR="00D9717D" w:rsidRDefault="00D9717D" w:rsidP="0070725A">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026EC567" wp14:editId="6E97B145">
                  <wp:extent cx="464820" cy="502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c>
          <w:tcPr>
            <w:tcW w:w="1382" w:type="dxa"/>
          </w:tcPr>
          <w:p w:rsidR="00D9717D" w:rsidRDefault="00D9717D" w:rsidP="0070725A">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4C788E64" wp14:editId="47FB7981">
                  <wp:extent cx="609600" cy="30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D9717D" w:rsidTr="003113FA">
        <w:trPr>
          <w:trHeight w:val="344"/>
        </w:trPr>
        <w:tc>
          <w:tcPr>
            <w:tcW w:w="1964" w:type="dxa"/>
          </w:tcPr>
          <w:p w:rsidR="00D9717D" w:rsidRDefault="00D9717D" w:rsidP="0070725A">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15712847" wp14:editId="3122DA2D">
                  <wp:extent cx="537587" cy="4066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122" cy="410066"/>
                          </a:xfrm>
                          <a:prstGeom prst="rect">
                            <a:avLst/>
                          </a:prstGeom>
                          <a:noFill/>
                          <a:ln>
                            <a:noFill/>
                          </a:ln>
                          <a:effectLst/>
                          <a:extLst/>
                        </pic:spPr>
                      </pic:pic>
                    </a:graphicData>
                  </a:graphic>
                </wp:inline>
              </w:drawing>
            </w:r>
          </w:p>
        </w:tc>
        <w:tc>
          <w:tcPr>
            <w:tcW w:w="1382" w:type="dxa"/>
          </w:tcPr>
          <w:p w:rsidR="00D9717D" w:rsidRDefault="00D9717D" w:rsidP="0070725A">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2118B489" wp14:editId="4BD2AA7C">
                  <wp:extent cx="815340" cy="2971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5340" cy="2971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D9717D" w:rsidTr="003113FA">
        <w:trPr>
          <w:trHeight w:val="344"/>
        </w:trPr>
        <w:tc>
          <w:tcPr>
            <w:tcW w:w="1964" w:type="dxa"/>
          </w:tcPr>
          <w:p w:rsidR="00D9717D" w:rsidRDefault="00D9717D" w:rsidP="0070725A">
            <w:pPr>
              <w:jc w:val="center"/>
              <w:rPr>
                <w:rFonts w:ascii="Arial" w:eastAsia="Times New Roman" w:hAnsi="Arial" w:cs="Arial"/>
                <w:sz w:val="22"/>
                <w:szCs w:val="22"/>
              </w:rPr>
            </w:pPr>
            <w:r>
              <w:rPr>
                <w:noProof/>
              </w:rPr>
              <w:drawing>
                <wp:inline distT="0" distB="0" distL="0" distR="0" wp14:anchorId="6BE33228" wp14:editId="060823F1">
                  <wp:extent cx="1028700" cy="145323"/>
                  <wp:effectExtent l="0" t="0" r="0" b="7620"/>
                  <wp:docPr id="1" name="Picture 1" descr="C:\Users\ezi.CL\AppData\Local\Microsoft\Windows\Temporary Internet Files\Content.Outlook\ID8T6KG3\Steinpag logo high r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i.CL\AppData\Local\Microsoft\Windows\Temporary Internet Files\Content.Outlook\ID8T6KG3\Steinpag logo high res.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813" cy="145339"/>
                          </a:xfrm>
                          <a:prstGeom prst="rect">
                            <a:avLst/>
                          </a:prstGeom>
                          <a:noFill/>
                          <a:ln>
                            <a:noFill/>
                          </a:ln>
                        </pic:spPr>
                      </pic:pic>
                    </a:graphicData>
                  </a:graphic>
                </wp:inline>
              </w:drawing>
            </w:r>
          </w:p>
        </w:tc>
        <w:tc>
          <w:tcPr>
            <w:tcW w:w="1382" w:type="dxa"/>
          </w:tcPr>
          <w:p w:rsidR="00D9717D" w:rsidRDefault="003E1E91" w:rsidP="0070725A">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extent cx="636422" cy="31884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J-Carmichael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6422" cy="318840"/>
                          </a:xfrm>
                          <a:prstGeom prst="rect">
                            <a:avLst/>
                          </a:prstGeom>
                        </pic:spPr>
                      </pic:pic>
                    </a:graphicData>
                  </a:graphic>
                </wp:inline>
              </w:drawing>
            </w:r>
          </w:p>
        </w:tc>
      </w:tr>
    </w:tbl>
    <w:p w:rsidR="00D9717D" w:rsidRDefault="00C23DC6" w:rsidP="00F95FE1">
      <w:pPr>
        <w:jc w:val="center"/>
        <w:rPr>
          <w:rFonts w:ascii="Arial" w:hAnsi="Arial" w:cs="Arial"/>
          <w:b/>
          <w:sz w:val="32"/>
          <w:szCs w:val="22"/>
        </w:rPr>
      </w:pPr>
      <w:r>
        <w:rPr>
          <w:rFonts w:ascii="Arial" w:hAnsi="Arial" w:cs="Arial"/>
          <w:b/>
          <w:noProof/>
          <w:sz w:val="32"/>
          <w:szCs w:val="22"/>
        </w:rPr>
        <w:drawing>
          <wp:inline distT="0" distB="0" distL="0" distR="0">
            <wp:extent cx="2731008" cy="14386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CWA LOGO.jpg"/>
                    <pic:cNvPicPr/>
                  </pic:nvPicPr>
                  <pic:blipFill>
                    <a:blip r:embed="rId13">
                      <a:extLst>
                        <a:ext uri="{28A0092B-C50C-407E-A947-70E740481C1C}">
                          <a14:useLocalDpi xmlns:a14="http://schemas.microsoft.com/office/drawing/2010/main" val="0"/>
                        </a:ext>
                      </a:extLst>
                    </a:blip>
                    <a:stretch>
                      <a:fillRect/>
                    </a:stretch>
                  </pic:blipFill>
                  <pic:spPr>
                    <a:xfrm>
                      <a:off x="0" y="0"/>
                      <a:ext cx="2731008" cy="1438656"/>
                    </a:xfrm>
                    <a:prstGeom prst="rect">
                      <a:avLst/>
                    </a:prstGeom>
                  </pic:spPr>
                </pic:pic>
              </a:graphicData>
            </a:graphic>
          </wp:inline>
        </w:drawing>
      </w:r>
    </w:p>
    <w:p w:rsidR="00F95FE1" w:rsidRPr="000447A7" w:rsidRDefault="00F95FE1" w:rsidP="00F95FE1">
      <w:pPr>
        <w:jc w:val="center"/>
        <w:rPr>
          <w:rFonts w:ascii="Arial" w:hAnsi="Arial" w:cs="Arial"/>
          <w:b/>
          <w:sz w:val="32"/>
          <w:szCs w:val="22"/>
        </w:rPr>
      </w:pPr>
      <w:r>
        <w:rPr>
          <w:rFonts w:ascii="Arial" w:hAnsi="Arial" w:cs="Arial"/>
          <w:b/>
          <w:sz w:val="32"/>
          <w:szCs w:val="22"/>
        </w:rPr>
        <w:t>ABOUT THE CHAMBER</w:t>
      </w:r>
    </w:p>
    <w:p w:rsidR="00F95FE1" w:rsidRPr="000447A7" w:rsidRDefault="00F95FE1" w:rsidP="00F95FE1">
      <w:pPr>
        <w:rPr>
          <w:rFonts w:ascii="Arial" w:hAnsi="Arial" w:cs="Arial"/>
          <w:sz w:val="22"/>
          <w:szCs w:val="22"/>
        </w:rPr>
      </w:pPr>
    </w:p>
    <w:p w:rsidR="00F95FE1" w:rsidRPr="000447A7" w:rsidRDefault="00F95FE1" w:rsidP="00F95FE1">
      <w:pPr>
        <w:rPr>
          <w:rFonts w:ascii="Arial" w:hAnsi="Arial" w:cs="Arial"/>
          <w:b/>
          <w:sz w:val="22"/>
          <w:szCs w:val="22"/>
        </w:rPr>
      </w:pPr>
      <w:r w:rsidRPr="000447A7">
        <w:rPr>
          <w:rFonts w:ascii="Arial" w:hAnsi="Arial" w:cs="Arial"/>
          <w:b/>
          <w:sz w:val="22"/>
          <w:szCs w:val="22"/>
        </w:rPr>
        <w:t>The Chamber's Organisational Networks</w:t>
      </w:r>
    </w:p>
    <w:p w:rsidR="00F95FE1" w:rsidRPr="000447A7" w:rsidRDefault="00F95FE1" w:rsidP="00F95FE1">
      <w:pPr>
        <w:rPr>
          <w:rFonts w:ascii="Arial" w:hAnsi="Arial" w:cs="Arial"/>
          <w:sz w:val="22"/>
          <w:szCs w:val="22"/>
        </w:rPr>
      </w:pPr>
    </w:p>
    <w:p w:rsidR="00F95FE1" w:rsidRDefault="00F95FE1" w:rsidP="00F95FE1">
      <w:pPr>
        <w:tabs>
          <w:tab w:val="left" w:pos="6804"/>
        </w:tabs>
        <w:jc w:val="both"/>
        <w:rPr>
          <w:rFonts w:ascii="Arial" w:hAnsi="Arial" w:cs="Arial"/>
          <w:sz w:val="22"/>
          <w:szCs w:val="22"/>
        </w:rPr>
      </w:pPr>
      <w:r w:rsidRPr="000447A7">
        <w:rPr>
          <w:rFonts w:ascii="Arial" w:hAnsi="Arial" w:cs="Arial"/>
          <w:sz w:val="22"/>
          <w:szCs w:val="22"/>
        </w:rPr>
        <w:t xml:space="preserve">The Chamber has a strong network </w:t>
      </w:r>
      <w:r>
        <w:rPr>
          <w:rFonts w:ascii="Arial" w:hAnsi="Arial" w:cs="Arial"/>
          <w:sz w:val="22"/>
          <w:szCs w:val="22"/>
        </w:rPr>
        <w:t xml:space="preserve">in </w:t>
      </w:r>
      <w:r w:rsidRPr="000447A7">
        <w:rPr>
          <w:rFonts w:ascii="Arial" w:hAnsi="Arial" w:cs="Arial"/>
          <w:sz w:val="22"/>
          <w:szCs w:val="22"/>
        </w:rPr>
        <w:t xml:space="preserve">Singapore and Western Australia </w:t>
      </w:r>
      <w:r w:rsidR="0068521F">
        <w:rPr>
          <w:rFonts w:ascii="Arial" w:hAnsi="Arial" w:cs="Arial"/>
          <w:sz w:val="22"/>
          <w:szCs w:val="22"/>
        </w:rPr>
        <w:t xml:space="preserve">with links to </w:t>
      </w:r>
      <w:r w:rsidRPr="000447A7">
        <w:rPr>
          <w:rFonts w:ascii="Arial" w:hAnsi="Arial" w:cs="Arial"/>
          <w:sz w:val="22"/>
          <w:szCs w:val="22"/>
        </w:rPr>
        <w:t xml:space="preserve">organisations such as the Singapore Chinese Chamber of Commerce, Singapore Indian Chamber of Commerce and Industry, </w:t>
      </w:r>
      <w:r>
        <w:rPr>
          <w:rFonts w:ascii="Arial" w:hAnsi="Arial" w:cs="Arial"/>
          <w:sz w:val="22"/>
          <w:szCs w:val="22"/>
        </w:rPr>
        <w:t xml:space="preserve">the </w:t>
      </w:r>
      <w:r w:rsidRPr="000447A7">
        <w:rPr>
          <w:rFonts w:ascii="Arial" w:hAnsi="Arial" w:cs="Arial"/>
          <w:sz w:val="22"/>
          <w:szCs w:val="22"/>
        </w:rPr>
        <w:t xml:space="preserve">Singapore Business Federation, </w:t>
      </w:r>
      <w:r>
        <w:rPr>
          <w:rFonts w:ascii="Arial" w:hAnsi="Arial" w:cs="Arial"/>
          <w:sz w:val="22"/>
          <w:szCs w:val="22"/>
        </w:rPr>
        <w:t xml:space="preserve">the </w:t>
      </w:r>
      <w:r w:rsidRPr="000447A7">
        <w:rPr>
          <w:rFonts w:ascii="Arial" w:hAnsi="Arial" w:cs="Arial"/>
          <w:sz w:val="22"/>
          <w:szCs w:val="22"/>
        </w:rPr>
        <w:t xml:space="preserve">Association of Singapore Marine Industries, International Enterprise Singapore, the Stock Exchange of Singapore, </w:t>
      </w:r>
      <w:proofErr w:type="spellStart"/>
      <w:r w:rsidR="00247348">
        <w:rPr>
          <w:rFonts w:ascii="Arial" w:hAnsi="Arial" w:cs="Arial"/>
          <w:sz w:val="22"/>
          <w:szCs w:val="22"/>
        </w:rPr>
        <w:t>AustC</w:t>
      </w:r>
      <w:r>
        <w:rPr>
          <w:rFonts w:ascii="Arial" w:hAnsi="Arial" w:cs="Arial"/>
          <w:sz w:val="22"/>
          <w:szCs w:val="22"/>
        </w:rPr>
        <w:t>ham</w:t>
      </w:r>
      <w:proofErr w:type="spellEnd"/>
      <w:r>
        <w:rPr>
          <w:rFonts w:ascii="Arial" w:hAnsi="Arial" w:cs="Arial"/>
          <w:sz w:val="22"/>
          <w:szCs w:val="22"/>
        </w:rPr>
        <w:t xml:space="preserve"> (the Australian Chamber in Singapore), </w:t>
      </w:r>
      <w:r w:rsidRPr="000447A7">
        <w:rPr>
          <w:rFonts w:ascii="Arial" w:hAnsi="Arial" w:cs="Arial"/>
          <w:sz w:val="22"/>
          <w:szCs w:val="22"/>
        </w:rPr>
        <w:t xml:space="preserve">the Australian Institute of Company Directors, CPA </w:t>
      </w:r>
      <w:r>
        <w:rPr>
          <w:rFonts w:ascii="Arial" w:hAnsi="Arial" w:cs="Arial"/>
          <w:sz w:val="22"/>
          <w:szCs w:val="22"/>
        </w:rPr>
        <w:t xml:space="preserve">Australia, </w:t>
      </w:r>
      <w:r w:rsidRPr="000447A7">
        <w:rPr>
          <w:rFonts w:ascii="Arial" w:hAnsi="Arial" w:cs="Arial"/>
          <w:sz w:val="22"/>
          <w:szCs w:val="22"/>
        </w:rPr>
        <w:t>the Chamber of Commerce &amp; Industry</w:t>
      </w:r>
      <w:r>
        <w:rPr>
          <w:rFonts w:ascii="Arial" w:hAnsi="Arial" w:cs="Arial"/>
          <w:sz w:val="22"/>
          <w:szCs w:val="22"/>
        </w:rPr>
        <w:t xml:space="preserve"> of Western Australia ("CCIWA"), the Singapore-Western Australia Network ("SWAN") and the little-known Association of Chinese Mining Companies in Australia ("ACMA")</w:t>
      </w:r>
      <w:r w:rsidR="0068521F">
        <w:rPr>
          <w:rFonts w:ascii="Arial" w:hAnsi="Arial" w:cs="Arial"/>
          <w:sz w:val="22"/>
          <w:szCs w:val="22"/>
        </w:rPr>
        <w:t xml:space="preserve"> and others</w:t>
      </w:r>
      <w:r>
        <w:rPr>
          <w:rFonts w:ascii="Arial" w:hAnsi="Arial" w:cs="Arial"/>
          <w:sz w:val="22"/>
          <w:szCs w:val="22"/>
        </w:rPr>
        <w:t>.</w:t>
      </w:r>
    </w:p>
    <w:p w:rsidR="00F95FE1" w:rsidRPr="001D17FF" w:rsidRDefault="00F95FE1" w:rsidP="00F95FE1">
      <w:pPr>
        <w:tabs>
          <w:tab w:val="left" w:pos="6804"/>
        </w:tabs>
        <w:jc w:val="both"/>
        <w:rPr>
          <w:rFonts w:ascii="Arial" w:hAnsi="Arial" w:cs="Arial"/>
          <w:sz w:val="20"/>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Th</w:t>
      </w:r>
      <w:r>
        <w:rPr>
          <w:rFonts w:ascii="Arial" w:hAnsi="Arial" w:cs="Arial"/>
          <w:sz w:val="22"/>
          <w:szCs w:val="22"/>
        </w:rPr>
        <w:t>r</w:t>
      </w:r>
      <w:r w:rsidRPr="000447A7">
        <w:rPr>
          <w:rFonts w:ascii="Arial" w:hAnsi="Arial" w:cs="Arial"/>
          <w:sz w:val="22"/>
          <w:szCs w:val="22"/>
        </w:rPr>
        <w:t>ough the Chamber</w:t>
      </w:r>
      <w:r w:rsidR="0068521F">
        <w:rPr>
          <w:rFonts w:ascii="Arial" w:hAnsi="Arial" w:cs="Arial"/>
          <w:sz w:val="22"/>
          <w:szCs w:val="22"/>
        </w:rPr>
        <w:t>’s network</w:t>
      </w:r>
      <w:r w:rsidRPr="000447A7">
        <w:rPr>
          <w:rFonts w:ascii="Arial" w:hAnsi="Arial" w:cs="Arial"/>
          <w:sz w:val="22"/>
          <w:szCs w:val="22"/>
        </w:rPr>
        <w:t xml:space="preserve">, </w:t>
      </w:r>
      <w:r w:rsidR="00247348">
        <w:rPr>
          <w:rFonts w:ascii="Arial" w:hAnsi="Arial" w:cs="Arial"/>
          <w:sz w:val="22"/>
          <w:szCs w:val="22"/>
        </w:rPr>
        <w:t xml:space="preserve">our </w:t>
      </w:r>
      <w:r w:rsidRPr="000447A7">
        <w:rPr>
          <w:rFonts w:ascii="Arial" w:hAnsi="Arial" w:cs="Arial"/>
          <w:sz w:val="22"/>
          <w:szCs w:val="22"/>
        </w:rPr>
        <w:t xml:space="preserve">members </w:t>
      </w:r>
      <w:r w:rsidR="0068521F">
        <w:rPr>
          <w:rFonts w:ascii="Arial" w:hAnsi="Arial" w:cs="Arial"/>
          <w:sz w:val="22"/>
          <w:szCs w:val="22"/>
        </w:rPr>
        <w:t xml:space="preserve">can </w:t>
      </w:r>
      <w:r w:rsidRPr="000447A7">
        <w:rPr>
          <w:rFonts w:ascii="Arial" w:hAnsi="Arial" w:cs="Arial"/>
          <w:sz w:val="22"/>
          <w:szCs w:val="22"/>
        </w:rPr>
        <w:t xml:space="preserve">benefit from market intelligence and opportunities </w:t>
      </w:r>
      <w:r w:rsidR="0068521F">
        <w:rPr>
          <w:rFonts w:ascii="Arial" w:hAnsi="Arial" w:cs="Arial"/>
          <w:sz w:val="22"/>
          <w:szCs w:val="22"/>
        </w:rPr>
        <w:t xml:space="preserve">to </w:t>
      </w:r>
      <w:r w:rsidRPr="000447A7">
        <w:rPr>
          <w:rFonts w:ascii="Arial" w:hAnsi="Arial" w:cs="Arial"/>
          <w:sz w:val="22"/>
          <w:szCs w:val="22"/>
        </w:rPr>
        <w:t xml:space="preserve">participate in activities and events that originate from such overseas organisations </w:t>
      </w:r>
      <w:r w:rsidR="00C20E44">
        <w:rPr>
          <w:rFonts w:ascii="Arial" w:hAnsi="Arial" w:cs="Arial"/>
          <w:sz w:val="22"/>
          <w:szCs w:val="22"/>
        </w:rPr>
        <w:t xml:space="preserve">that are </w:t>
      </w:r>
      <w:r w:rsidRPr="000447A7">
        <w:rPr>
          <w:rFonts w:ascii="Arial" w:hAnsi="Arial" w:cs="Arial"/>
          <w:sz w:val="22"/>
          <w:szCs w:val="22"/>
        </w:rPr>
        <w:t>in collaboration with our Chamber.</w:t>
      </w:r>
      <w:r>
        <w:rPr>
          <w:rFonts w:ascii="Arial" w:hAnsi="Arial" w:cs="Arial"/>
          <w:sz w:val="22"/>
          <w:szCs w:val="22"/>
        </w:rPr>
        <w:t xml:space="preserve"> </w:t>
      </w:r>
      <w:r w:rsidRPr="000447A7">
        <w:rPr>
          <w:rFonts w:ascii="Arial" w:hAnsi="Arial" w:cs="Arial"/>
          <w:sz w:val="22"/>
          <w:szCs w:val="22"/>
        </w:rPr>
        <w:t xml:space="preserve">Such collaborations include </w:t>
      </w:r>
      <w:r>
        <w:rPr>
          <w:rFonts w:ascii="Arial" w:hAnsi="Arial" w:cs="Arial"/>
          <w:sz w:val="22"/>
          <w:szCs w:val="22"/>
        </w:rPr>
        <w:t xml:space="preserve">meetings and </w:t>
      </w:r>
      <w:r w:rsidRPr="000447A7">
        <w:rPr>
          <w:rFonts w:ascii="Arial" w:hAnsi="Arial" w:cs="Arial"/>
          <w:sz w:val="22"/>
          <w:szCs w:val="22"/>
        </w:rPr>
        <w:t xml:space="preserve">business </w:t>
      </w:r>
      <w:r w:rsidR="00040B08">
        <w:rPr>
          <w:rFonts w:ascii="Arial" w:hAnsi="Arial" w:cs="Arial"/>
          <w:sz w:val="22"/>
          <w:szCs w:val="22"/>
        </w:rPr>
        <w:t>delegations between Asia and WA</w:t>
      </w:r>
      <w:r w:rsidRPr="000447A7">
        <w:rPr>
          <w:rFonts w:ascii="Arial" w:hAnsi="Arial" w:cs="Arial"/>
          <w:sz w:val="22"/>
          <w:szCs w:val="22"/>
        </w:rPr>
        <w:t>.</w:t>
      </w:r>
    </w:p>
    <w:p w:rsidR="00F95FE1" w:rsidRPr="001D17FF" w:rsidRDefault="00F95FE1" w:rsidP="00F95FE1">
      <w:pPr>
        <w:jc w:val="both"/>
        <w:rPr>
          <w:rFonts w:ascii="Arial" w:hAnsi="Arial" w:cs="Arial"/>
          <w:sz w:val="20"/>
          <w:szCs w:val="22"/>
        </w:rPr>
      </w:pPr>
    </w:p>
    <w:p w:rsidR="0068521F" w:rsidRDefault="00F95FE1" w:rsidP="0068521F">
      <w:pPr>
        <w:tabs>
          <w:tab w:val="left" w:pos="6804"/>
        </w:tabs>
        <w:jc w:val="both"/>
        <w:rPr>
          <w:rFonts w:ascii="Arial" w:hAnsi="Arial" w:cs="Arial"/>
          <w:sz w:val="22"/>
          <w:szCs w:val="22"/>
        </w:rPr>
      </w:pPr>
      <w:r w:rsidRPr="000447A7">
        <w:rPr>
          <w:rFonts w:ascii="Arial" w:hAnsi="Arial" w:cs="Arial"/>
          <w:sz w:val="22"/>
          <w:szCs w:val="22"/>
        </w:rPr>
        <w:t>The Chamber</w:t>
      </w:r>
      <w:r w:rsidR="00C20E44">
        <w:rPr>
          <w:rFonts w:ascii="Arial" w:hAnsi="Arial" w:cs="Arial"/>
          <w:sz w:val="22"/>
          <w:szCs w:val="22"/>
        </w:rPr>
        <w:t xml:space="preserve"> is </w:t>
      </w:r>
      <w:r w:rsidRPr="000447A7">
        <w:rPr>
          <w:rFonts w:ascii="Arial" w:hAnsi="Arial" w:cs="Arial"/>
          <w:sz w:val="22"/>
          <w:szCs w:val="22"/>
        </w:rPr>
        <w:t xml:space="preserve">a non-government organisation </w:t>
      </w:r>
      <w:r w:rsidR="00C20E44">
        <w:rPr>
          <w:rFonts w:ascii="Arial" w:hAnsi="Arial" w:cs="Arial"/>
          <w:sz w:val="22"/>
          <w:szCs w:val="22"/>
        </w:rPr>
        <w:t xml:space="preserve">that </w:t>
      </w:r>
      <w:r w:rsidRPr="000447A7">
        <w:rPr>
          <w:rFonts w:ascii="Arial" w:hAnsi="Arial" w:cs="Arial"/>
          <w:sz w:val="22"/>
          <w:szCs w:val="22"/>
        </w:rPr>
        <w:t xml:space="preserve">prides itself on </w:t>
      </w:r>
      <w:r>
        <w:rPr>
          <w:rFonts w:ascii="Arial" w:hAnsi="Arial" w:cs="Arial"/>
          <w:sz w:val="22"/>
          <w:szCs w:val="22"/>
        </w:rPr>
        <w:t xml:space="preserve">not only opening doors but also </w:t>
      </w:r>
      <w:r w:rsidR="0068521F">
        <w:rPr>
          <w:rFonts w:ascii="Arial" w:hAnsi="Arial" w:cs="Arial"/>
          <w:sz w:val="22"/>
          <w:szCs w:val="22"/>
        </w:rPr>
        <w:t xml:space="preserve">develop, </w:t>
      </w:r>
      <w:r w:rsidRPr="000447A7">
        <w:rPr>
          <w:rFonts w:ascii="Arial" w:hAnsi="Arial" w:cs="Arial"/>
          <w:sz w:val="22"/>
          <w:szCs w:val="22"/>
        </w:rPr>
        <w:t>maintain and deepen relationships well after such doors are opened – to the ultimate benefit of members.</w:t>
      </w:r>
      <w:r w:rsidR="0068521F" w:rsidRPr="0068521F">
        <w:rPr>
          <w:rFonts w:ascii="Arial" w:hAnsi="Arial" w:cs="Arial"/>
          <w:sz w:val="22"/>
          <w:szCs w:val="22"/>
        </w:rPr>
        <w:t xml:space="preserve"> </w:t>
      </w:r>
    </w:p>
    <w:p w:rsidR="0068521F" w:rsidRDefault="0068521F" w:rsidP="0068521F">
      <w:pPr>
        <w:tabs>
          <w:tab w:val="left" w:pos="6804"/>
        </w:tabs>
        <w:jc w:val="both"/>
        <w:rPr>
          <w:rFonts w:ascii="Arial" w:hAnsi="Arial" w:cs="Arial"/>
          <w:sz w:val="22"/>
          <w:szCs w:val="22"/>
        </w:rPr>
      </w:pPr>
    </w:p>
    <w:p w:rsidR="0068521F" w:rsidRPr="000447A7" w:rsidRDefault="0068521F" w:rsidP="0068521F">
      <w:pPr>
        <w:tabs>
          <w:tab w:val="left" w:pos="6804"/>
        </w:tabs>
        <w:jc w:val="both"/>
        <w:rPr>
          <w:rFonts w:ascii="Arial" w:hAnsi="Arial" w:cs="Arial"/>
          <w:sz w:val="22"/>
          <w:szCs w:val="22"/>
        </w:rPr>
      </w:pPr>
      <w:r w:rsidRPr="000447A7">
        <w:rPr>
          <w:rFonts w:ascii="Arial" w:hAnsi="Arial" w:cs="Arial"/>
          <w:sz w:val="22"/>
          <w:szCs w:val="22"/>
        </w:rPr>
        <w:t>Our Council actively seeks to develop and deepen inter-personal networks at the level of founder, chairman and CEO – around the axis of Asia and Australia via the hubs of Singapore and WA.</w:t>
      </w:r>
    </w:p>
    <w:p w:rsidR="00F95FE1" w:rsidRPr="001D17FF" w:rsidRDefault="00F95FE1" w:rsidP="00F95FE1">
      <w:pPr>
        <w:rPr>
          <w:rFonts w:ascii="Arial" w:hAnsi="Arial" w:cs="Arial"/>
          <w:sz w:val="20"/>
          <w:szCs w:val="22"/>
        </w:rPr>
      </w:pPr>
    </w:p>
    <w:p w:rsidR="00F95FE1" w:rsidRPr="000447A7" w:rsidRDefault="00F95FE1" w:rsidP="00F95FE1">
      <w:pPr>
        <w:rPr>
          <w:rFonts w:ascii="Arial" w:hAnsi="Arial" w:cs="Arial"/>
          <w:b/>
          <w:sz w:val="22"/>
          <w:szCs w:val="22"/>
        </w:rPr>
      </w:pPr>
      <w:r w:rsidRPr="000447A7">
        <w:rPr>
          <w:rFonts w:ascii="Arial" w:hAnsi="Arial" w:cs="Arial"/>
          <w:b/>
          <w:sz w:val="22"/>
          <w:szCs w:val="22"/>
        </w:rPr>
        <w:t>"Inner Circle" Networking</w:t>
      </w:r>
    </w:p>
    <w:p w:rsidR="00F95FE1" w:rsidRPr="001D17FF" w:rsidRDefault="00F95FE1" w:rsidP="00F95FE1">
      <w:pPr>
        <w:tabs>
          <w:tab w:val="left" w:pos="6804"/>
        </w:tabs>
        <w:jc w:val="both"/>
        <w:rPr>
          <w:rFonts w:ascii="Arial" w:hAnsi="Arial" w:cs="Arial"/>
          <w:sz w:val="20"/>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Where opportunities arise, higher-ranking members get preference in relation to getting entry into intimate networks effected by the Chamber in one</w:t>
      </w:r>
      <w:r>
        <w:rPr>
          <w:rFonts w:ascii="Arial" w:hAnsi="Arial" w:cs="Arial"/>
          <w:sz w:val="22"/>
          <w:szCs w:val="22"/>
        </w:rPr>
        <w:t>-to-one</w:t>
      </w:r>
      <w:r w:rsidRPr="000447A7">
        <w:rPr>
          <w:rFonts w:ascii="Arial" w:hAnsi="Arial" w:cs="Arial"/>
          <w:sz w:val="22"/>
          <w:szCs w:val="22"/>
        </w:rPr>
        <w:t xml:space="preserve"> meetings, closed-door events and </w:t>
      </w:r>
      <w:r>
        <w:rPr>
          <w:rFonts w:ascii="Arial" w:hAnsi="Arial" w:cs="Arial"/>
          <w:sz w:val="22"/>
          <w:szCs w:val="22"/>
        </w:rPr>
        <w:t xml:space="preserve">other planned </w:t>
      </w:r>
      <w:r w:rsidRPr="000447A7">
        <w:rPr>
          <w:rFonts w:ascii="Arial" w:hAnsi="Arial" w:cs="Arial"/>
          <w:sz w:val="22"/>
          <w:szCs w:val="22"/>
        </w:rPr>
        <w:t>social interactions.</w:t>
      </w:r>
    </w:p>
    <w:p w:rsidR="00F95FE1" w:rsidRPr="001D17FF" w:rsidRDefault="00F95FE1" w:rsidP="00F95FE1">
      <w:pPr>
        <w:jc w:val="both"/>
        <w:rPr>
          <w:rFonts w:ascii="Arial" w:hAnsi="Arial" w:cs="Arial"/>
          <w:sz w:val="20"/>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 xml:space="preserve">The Chamber has a </w:t>
      </w:r>
      <w:r w:rsidRPr="000447A7">
        <w:rPr>
          <w:rFonts w:ascii="Arial" w:hAnsi="Arial" w:cs="Arial"/>
          <w:i/>
          <w:sz w:val="22"/>
          <w:szCs w:val="22"/>
        </w:rPr>
        <w:t>pro-active</w:t>
      </w:r>
      <w:r w:rsidRPr="000447A7">
        <w:rPr>
          <w:rFonts w:ascii="Arial" w:hAnsi="Arial" w:cs="Arial"/>
          <w:sz w:val="22"/>
          <w:szCs w:val="22"/>
        </w:rPr>
        <w:t xml:space="preserve"> approach.  For example, should the Council encounter the CEO of a company listed on the Singapore Exchange on a visit to WA and there is an opportunity to bring a Foundation Member </w:t>
      </w:r>
      <w:r w:rsidR="00247348">
        <w:rPr>
          <w:rFonts w:ascii="Arial" w:hAnsi="Arial" w:cs="Arial"/>
          <w:sz w:val="22"/>
          <w:szCs w:val="22"/>
        </w:rPr>
        <w:t xml:space="preserve">and/or other high level members </w:t>
      </w:r>
      <w:r w:rsidRPr="000447A7">
        <w:rPr>
          <w:rFonts w:ascii="Arial" w:hAnsi="Arial" w:cs="Arial"/>
          <w:sz w:val="22"/>
          <w:szCs w:val="22"/>
        </w:rPr>
        <w:t xml:space="preserve">into a meeting to </w:t>
      </w:r>
      <w:r w:rsidR="0068521F">
        <w:rPr>
          <w:rFonts w:ascii="Arial" w:hAnsi="Arial" w:cs="Arial"/>
          <w:sz w:val="22"/>
          <w:szCs w:val="22"/>
        </w:rPr>
        <w:t xml:space="preserve">explore and </w:t>
      </w:r>
      <w:r w:rsidRPr="000447A7">
        <w:rPr>
          <w:rFonts w:ascii="Arial" w:hAnsi="Arial" w:cs="Arial"/>
          <w:sz w:val="22"/>
          <w:szCs w:val="22"/>
        </w:rPr>
        <w:t xml:space="preserve">discuss </w:t>
      </w:r>
      <w:r w:rsidR="0068521F">
        <w:rPr>
          <w:rFonts w:ascii="Arial" w:hAnsi="Arial" w:cs="Arial"/>
          <w:sz w:val="22"/>
          <w:szCs w:val="22"/>
        </w:rPr>
        <w:t>Ch</w:t>
      </w:r>
      <w:r w:rsidRPr="000447A7">
        <w:rPr>
          <w:rFonts w:ascii="Arial" w:hAnsi="Arial" w:cs="Arial"/>
          <w:sz w:val="22"/>
          <w:szCs w:val="22"/>
        </w:rPr>
        <w:t xml:space="preserve">amber-related business, the Council will explore with the Foundation Member </w:t>
      </w:r>
      <w:r>
        <w:rPr>
          <w:rFonts w:ascii="Arial" w:hAnsi="Arial" w:cs="Arial"/>
          <w:sz w:val="22"/>
          <w:szCs w:val="22"/>
        </w:rPr>
        <w:t xml:space="preserve">its </w:t>
      </w:r>
      <w:r w:rsidRPr="000447A7">
        <w:rPr>
          <w:rFonts w:ascii="Arial" w:hAnsi="Arial" w:cs="Arial"/>
          <w:sz w:val="22"/>
          <w:szCs w:val="22"/>
        </w:rPr>
        <w:t>interest in attending such a meeting, to both show support for the Chamber's activities as well as to acquire a quality contact.</w:t>
      </w:r>
    </w:p>
    <w:p w:rsidR="00F95FE1" w:rsidRPr="001D17FF" w:rsidRDefault="00F95FE1" w:rsidP="00F95FE1">
      <w:pPr>
        <w:jc w:val="both"/>
        <w:rPr>
          <w:rFonts w:ascii="Arial" w:hAnsi="Arial" w:cs="Arial"/>
          <w:sz w:val="20"/>
          <w:szCs w:val="22"/>
        </w:rPr>
      </w:pPr>
    </w:p>
    <w:p w:rsidR="00CF34CC" w:rsidRDefault="00F95FE1" w:rsidP="00F95FE1">
      <w:pPr>
        <w:jc w:val="both"/>
        <w:rPr>
          <w:rFonts w:ascii="Arial" w:hAnsi="Arial" w:cs="Arial"/>
          <w:sz w:val="22"/>
          <w:szCs w:val="22"/>
        </w:rPr>
      </w:pPr>
      <w:r w:rsidRPr="000447A7">
        <w:rPr>
          <w:rFonts w:ascii="Arial" w:hAnsi="Arial" w:cs="Arial"/>
          <w:sz w:val="22"/>
          <w:szCs w:val="22"/>
        </w:rPr>
        <w:t xml:space="preserve">The Chamber </w:t>
      </w:r>
      <w:r w:rsidR="0068521F">
        <w:rPr>
          <w:rFonts w:ascii="Arial" w:hAnsi="Arial" w:cs="Arial"/>
          <w:sz w:val="22"/>
          <w:szCs w:val="22"/>
        </w:rPr>
        <w:t xml:space="preserve">also </w:t>
      </w:r>
      <w:r w:rsidRPr="000447A7">
        <w:rPr>
          <w:rFonts w:ascii="Arial" w:hAnsi="Arial" w:cs="Arial"/>
          <w:sz w:val="22"/>
          <w:szCs w:val="22"/>
        </w:rPr>
        <w:t>consider</w:t>
      </w:r>
      <w:r w:rsidR="0068521F">
        <w:rPr>
          <w:rFonts w:ascii="Arial" w:hAnsi="Arial" w:cs="Arial"/>
          <w:sz w:val="22"/>
          <w:szCs w:val="22"/>
        </w:rPr>
        <w:t>s</w:t>
      </w:r>
      <w:r w:rsidRPr="000447A7">
        <w:rPr>
          <w:rFonts w:ascii="Arial" w:hAnsi="Arial" w:cs="Arial"/>
          <w:sz w:val="22"/>
          <w:szCs w:val="22"/>
        </w:rPr>
        <w:t xml:space="preserve"> industry relevance.  For example, where a company is engaged with the Chamber and is planning to undertake a listing on a stock exchange (either Singapore or Australia), then the Council would introduce </w:t>
      </w:r>
      <w:r w:rsidR="00247348">
        <w:rPr>
          <w:rFonts w:ascii="Arial" w:hAnsi="Arial" w:cs="Arial"/>
          <w:sz w:val="22"/>
          <w:szCs w:val="22"/>
        </w:rPr>
        <w:t xml:space="preserve">to </w:t>
      </w:r>
      <w:r w:rsidRPr="000447A7">
        <w:rPr>
          <w:rFonts w:ascii="Arial" w:hAnsi="Arial" w:cs="Arial"/>
          <w:sz w:val="22"/>
          <w:szCs w:val="22"/>
        </w:rPr>
        <w:t xml:space="preserve">that company </w:t>
      </w:r>
      <w:r w:rsidR="00247348">
        <w:rPr>
          <w:rFonts w:ascii="Arial" w:hAnsi="Arial" w:cs="Arial"/>
          <w:sz w:val="22"/>
          <w:szCs w:val="22"/>
        </w:rPr>
        <w:t xml:space="preserve">relevant firms </w:t>
      </w:r>
      <w:r w:rsidRPr="000447A7">
        <w:rPr>
          <w:rFonts w:ascii="Arial" w:hAnsi="Arial" w:cs="Arial"/>
          <w:sz w:val="22"/>
          <w:szCs w:val="22"/>
        </w:rPr>
        <w:t>with the highest ranking membership.</w:t>
      </w:r>
    </w:p>
    <w:p w:rsidR="00F95FE1" w:rsidRPr="000447A7" w:rsidRDefault="00C20E44" w:rsidP="00C20E44">
      <w:pPr>
        <w:tabs>
          <w:tab w:val="left" w:pos="6804"/>
        </w:tabs>
        <w:jc w:val="both"/>
        <w:rPr>
          <w:rFonts w:ascii="Arial" w:hAnsi="Arial" w:cs="Arial"/>
          <w:sz w:val="22"/>
          <w:szCs w:val="22"/>
        </w:rPr>
      </w:pPr>
      <w:r>
        <w:rPr>
          <w:rFonts w:ascii="Arial" w:hAnsi="Arial" w:cs="Arial"/>
          <w:sz w:val="22"/>
          <w:szCs w:val="22"/>
        </w:rPr>
        <w:lastRenderedPageBreak/>
        <w:t>As t</w:t>
      </w:r>
      <w:r w:rsidRPr="000447A7">
        <w:rPr>
          <w:rFonts w:ascii="Arial" w:hAnsi="Arial" w:cs="Arial"/>
          <w:sz w:val="22"/>
          <w:szCs w:val="22"/>
        </w:rPr>
        <w:t xml:space="preserve">he </w:t>
      </w:r>
      <w:proofErr w:type="gramStart"/>
      <w:r w:rsidRPr="000447A7">
        <w:rPr>
          <w:rFonts w:ascii="Arial" w:hAnsi="Arial" w:cs="Arial"/>
          <w:sz w:val="22"/>
          <w:szCs w:val="22"/>
        </w:rPr>
        <w:t>Chamber</w:t>
      </w:r>
      <w:proofErr w:type="gramEnd"/>
      <w:r w:rsidRPr="000447A7">
        <w:rPr>
          <w:rFonts w:ascii="Arial" w:hAnsi="Arial" w:cs="Arial"/>
          <w:sz w:val="22"/>
          <w:szCs w:val="22"/>
        </w:rPr>
        <w:t xml:space="preserve"> </w:t>
      </w:r>
      <w:r>
        <w:rPr>
          <w:rFonts w:ascii="Arial" w:hAnsi="Arial" w:cs="Arial"/>
          <w:sz w:val="22"/>
          <w:szCs w:val="22"/>
        </w:rPr>
        <w:t xml:space="preserve">has </w:t>
      </w:r>
      <w:r w:rsidRPr="000447A7">
        <w:rPr>
          <w:rFonts w:ascii="Arial" w:hAnsi="Arial" w:cs="Arial"/>
          <w:sz w:val="22"/>
          <w:szCs w:val="22"/>
        </w:rPr>
        <w:t>structured its membership along a casc</w:t>
      </w:r>
      <w:r>
        <w:rPr>
          <w:rFonts w:ascii="Arial" w:hAnsi="Arial" w:cs="Arial"/>
          <w:sz w:val="22"/>
          <w:szCs w:val="22"/>
        </w:rPr>
        <w:t>ading level of access based on a</w:t>
      </w:r>
      <w:r w:rsidRPr="000447A7">
        <w:rPr>
          <w:rFonts w:ascii="Arial" w:hAnsi="Arial" w:cs="Arial"/>
          <w:sz w:val="22"/>
          <w:szCs w:val="22"/>
        </w:rPr>
        <w:t xml:space="preserve"> ranking of members.</w:t>
      </w:r>
      <w:r>
        <w:rPr>
          <w:rFonts w:ascii="Arial" w:hAnsi="Arial" w:cs="Arial"/>
          <w:sz w:val="22"/>
          <w:szCs w:val="22"/>
        </w:rPr>
        <w:t xml:space="preserve"> </w:t>
      </w:r>
      <w:r w:rsidR="00F95FE1" w:rsidRPr="000447A7">
        <w:rPr>
          <w:rFonts w:ascii="Arial" w:hAnsi="Arial" w:cs="Arial"/>
          <w:sz w:val="22"/>
          <w:szCs w:val="22"/>
        </w:rPr>
        <w:t>Foundation Members and other higher-ranking members can make arrangements with the Chamber to seek out contacts and opportunities on a commissioned basis.</w:t>
      </w:r>
    </w:p>
    <w:p w:rsidR="00F95FE1" w:rsidRPr="001D17FF" w:rsidRDefault="00F95FE1" w:rsidP="00E05A9E">
      <w:pPr>
        <w:spacing w:line="233" w:lineRule="auto"/>
        <w:jc w:val="both"/>
        <w:rPr>
          <w:rFonts w:ascii="Arial" w:hAnsi="Arial" w:cs="Arial"/>
          <w:sz w:val="20"/>
          <w:szCs w:val="22"/>
        </w:rPr>
      </w:pPr>
    </w:p>
    <w:p w:rsidR="00F95FE1" w:rsidRDefault="00040B08" w:rsidP="00E05A9E">
      <w:pPr>
        <w:spacing w:line="233" w:lineRule="auto"/>
        <w:jc w:val="both"/>
        <w:rPr>
          <w:rFonts w:ascii="Arial" w:hAnsi="Arial" w:cs="Arial"/>
          <w:sz w:val="22"/>
          <w:szCs w:val="22"/>
        </w:rPr>
      </w:pPr>
      <w:r>
        <w:rPr>
          <w:rFonts w:ascii="Arial" w:hAnsi="Arial" w:cs="Arial"/>
          <w:sz w:val="22"/>
          <w:szCs w:val="22"/>
        </w:rPr>
        <w:t>O</w:t>
      </w:r>
      <w:r w:rsidR="00F95FE1" w:rsidRPr="000447A7">
        <w:rPr>
          <w:rFonts w:ascii="Arial" w:hAnsi="Arial" w:cs="Arial"/>
          <w:sz w:val="22"/>
          <w:szCs w:val="22"/>
        </w:rPr>
        <w:t xml:space="preserve">ur Foundation Members already experience valuable </w:t>
      </w:r>
      <w:r w:rsidR="00F95FE1">
        <w:rPr>
          <w:rFonts w:ascii="Arial" w:hAnsi="Arial" w:cs="Arial"/>
          <w:sz w:val="22"/>
          <w:szCs w:val="22"/>
        </w:rPr>
        <w:t xml:space="preserve">short-term and long-term </w:t>
      </w:r>
      <w:r w:rsidR="00F95FE1" w:rsidRPr="000447A7">
        <w:rPr>
          <w:rFonts w:ascii="Arial" w:hAnsi="Arial" w:cs="Arial"/>
          <w:sz w:val="22"/>
          <w:szCs w:val="22"/>
        </w:rPr>
        <w:t xml:space="preserve">benefits </w:t>
      </w:r>
      <w:r w:rsidR="00F95FE1">
        <w:rPr>
          <w:rFonts w:ascii="Arial" w:hAnsi="Arial" w:cs="Arial"/>
          <w:sz w:val="22"/>
          <w:szCs w:val="22"/>
        </w:rPr>
        <w:t xml:space="preserve">from the </w:t>
      </w:r>
      <w:r w:rsidR="00F95FE1" w:rsidRPr="000447A7">
        <w:rPr>
          <w:rFonts w:ascii="Arial" w:hAnsi="Arial" w:cs="Arial"/>
          <w:sz w:val="22"/>
          <w:szCs w:val="22"/>
        </w:rPr>
        <w:t xml:space="preserve">"inner-circle" networking that comes with </w:t>
      </w:r>
      <w:r w:rsidR="00F95FE1">
        <w:rPr>
          <w:rFonts w:ascii="Arial" w:hAnsi="Arial" w:cs="Arial"/>
          <w:sz w:val="22"/>
          <w:szCs w:val="22"/>
        </w:rPr>
        <w:t xml:space="preserve">this level of </w:t>
      </w:r>
      <w:r w:rsidR="00F95FE1" w:rsidRPr="000447A7">
        <w:rPr>
          <w:rFonts w:ascii="Arial" w:hAnsi="Arial" w:cs="Arial"/>
          <w:sz w:val="22"/>
          <w:szCs w:val="22"/>
        </w:rPr>
        <w:t>membership.</w:t>
      </w:r>
    </w:p>
    <w:p w:rsidR="001D17FF" w:rsidRPr="001D17FF" w:rsidRDefault="001D17FF"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 xml:space="preserve">Our Chamber is able to adopt this approach because it is a relatively small and intimate Chamber and focuses on quality, not quantity and on being </w:t>
      </w:r>
      <w:r w:rsidRPr="00247348">
        <w:rPr>
          <w:rFonts w:ascii="Arial" w:hAnsi="Arial" w:cs="Arial"/>
          <w:i/>
          <w:sz w:val="22"/>
          <w:szCs w:val="22"/>
        </w:rPr>
        <w:t>pro-active</w:t>
      </w:r>
      <w:r w:rsidRPr="000447A7">
        <w:rPr>
          <w:rFonts w:ascii="Arial" w:hAnsi="Arial" w:cs="Arial"/>
          <w:sz w:val="22"/>
          <w:szCs w:val="22"/>
        </w:rPr>
        <w:t>, not passive in its "inner-circle" networking strategy.</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b/>
          <w:sz w:val="22"/>
          <w:szCs w:val="22"/>
        </w:rPr>
        <w:t>Access to the Singapore-</w:t>
      </w:r>
      <w:r w:rsidR="00247348">
        <w:rPr>
          <w:rFonts w:ascii="Arial" w:hAnsi="Arial" w:cs="Arial"/>
          <w:b/>
          <w:sz w:val="22"/>
          <w:szCs w:val="22"/>
        </w:rPr>
        <w:t>l</w:t>
      </w:r>
      <w:r w:rsidRPr="000447A7">
        <w:rPr>
          <w:rFonts w:ascii="Arial" w:hAnsi="Arial" w:cs="Arial"/>
          <w:b/>
          <w:sz w:val="22"/>
          <w:szCs w:val="22"/>
        </w:rPr>
        <w:t xml:space="preserve">inked </w:t>
      </w:r>
      <w:r w:rsidR="00247348">
        <w:rPr>
          <w:rFonts w:ascii="Arial" w:hAnsi="Arial" w:cs="Arial"/>
          <w:b/>
          <w:sz w:val="22"/>
          <w:szCs w:val="22"/>
        </w:rPr>
        <w:t>m</w:t>
      </w:r>
      <w:r w:rsidRPr="000447A7">
        <w:rPr>
          <w:rFonts w:ascii="Arial" w:hAnsi="Arial" w:cs="Arial"/>
          <w:b/>
          <w:sz w:val="22"/>
          <w:szCs w:val="22"/>
        </w:rPr>
        <w:t>arket in Western Australia</w:t>
      </w:r>
    </w:p>
    <w:p w:rsidR="00F95FE1" w:rsidRPr="001D17FF" w:rsidRDefault="00F95FE1" w:rsidP="00E05A9E">
      <w:pPr>
        <w:spacing w:line="233" w:lineRule="auto"/>
        <w:jc w:val="both"/>
        <w:rPr>
          <w:rFonts w:ascii="Arial" w:hAnsi="Arial" w:cs="Arial"/>
          <w:sz w:val="20"/>
          <w:szCs w:val="22"/>
        </w:rPr>
      </w:pPr>
    </w:p>
    <w:p w:rsidR="00F95FE1" w:rsidRPr="000447A7" w:rsidRDefault="00C20E44" w:rsidP="00E05A9E">
      <w:pPr>
        <w:spacing w:line="233" w:lineRule="auto"/>
        <w:jc w:val="both"/>
        <w:rPr>
          <w:rFonts w:ascii="Arial" w:hAnsi="Arial" w:cs="Arial"/>
          <w:sz w:val="22"/>
          <w:szCs w:val="22"/>
        </w:rPr>
      </w:pPr>
      <w:r>
        <w:rPr>
          <w:rFonts w:ascii="Arial" w:hAnsi="Arial" w:cs="Arial"/>
          <w:sz w:val="22"/>
          <w:szCs w:val="22"/>
        </w:rPr>
        <w:t xml:space="preserve">A </w:t>
      </w:r>
      <w:r w:rsidR="00F95FE1" w:rsidRPr="000447A7">
        <w:rPr>
          <w:rFonts w:ascii="Arial" w:hAnsi="Arial" w:cs="Arial"/>
          <w:sz w:val="22"/>
          <w:szCs w:val="22"/>
        </w:rPr>
        <w:t xml:space="preserve">special relationship </w:t>
      </w:r>
      <w:r w:rsidR="00247348">
        <w:rPr>
          <w:rFonts w:ascii="Arial" w:hAnsi="Arial" w:cs="Arial"/>
          <w:sz w:val="22"/>
          <w:szCs w:val="22"/>
        </w:rPr>
        <w:t xml:space="preserve">also </w:t>
      </w:r>
      <w:r>
        <w:rPr>
          <w:rFonts w:ascii="Arial" w:hAnsi="Arial" w:cs="Arial"/>
          <w:sz w:val="22"/>
          <w:szCs w:val="22"/>
        </w:rPr>
        <w:t xml:space="preserve">exists </w:t>
      </w:r>
      <w:r w:rsidR="00F95FE1" w:rsidRPr="000447A7">
        <w:rPr>
          <w:rFonts w:ascii="Arial" w:hAnsi="Arial" w:cs="Arial"/>
          <w:sz w:val="22"/>
          <w:szCs w:val="22"/>
        </w:rPr>
        <w:t>between the Chamber and the Singapore Western Australia Network ("SWAN")</w:t>
      </w:r>
      <w:r>
        <w:rPr>
          <w:rFonts w:ascii="Arial" w:hAnsi="Arial" w:cs="Arial"/>
          <w:sz w:val="22"/>
          <w:szCs w:val="22"/>
        </w:rPr>
        <w:t>,</w:t>
      </w:r>
      <w:r w:rsidR="00F95FE1" w:rsidRPr="000447A7">
        <w:rPr>
          <w:rFonts w:ascii="Arial" w:hAnsi="Arial" w:cs="Arial"/>
          <w:sz w:val="22"/>
          <w:szCs w:val="22"/>
        </w:rPr>
        <w:t xml:space="preserve"> a particular niche </w:t>
      </w:r>
      <w:r w:rsidR="0068521F">
        <w:rPr>
          <w:rFonts w:ascii="Arial" w:hAnsi="Arial" w:cs="Arial"/>
          <w:sz w:val="22"/>
          <w:szCs w:val="22"/>
        </w:rPr>
        <w:t>in</w:t>
      </w:r>
      <w:r w:rsidR="00F95FE1" w:rsidRPr="000447A7">
        <w:rPr>
          <w:rFonts w:ascii="Arial" w:hAnsi="Arial" w:cs="Arial"/>
          <w:sz w:val="22"/>
          <w:szCs w:val="22"/>
        </w:rPr>
        <w:t xml:space="preserve"> Western Australia.</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 xml:space="preserve">SWAN is effectively the parent organisation of the Chamber and </w:t>
      </w:r>
      <w:r w:rsidR="00040B08">
        <w:rPr>
          <w:rFonts w:ascii="Arial" w:hAnsi="Arial" w:cs="Arial"/>
          <w:sz w:val="22"/>
          <w:szCs w:val="22"/>
        </w:rPr>
        <w:t>its</w:t>
      </w:r>
      <w:r w:rsidR="00C20E44">
        <w:rPr>
          <w:rFonts w:ascii="Arial" w:hAnsi="Arial" w:cs="Arial"/>
          <w:sz w:val="22"/>
          <w:szCs w:val="22"/>
        </w:rPr>
        <w:t xml:space="preserve"> Foundation Member.</w:t>
      </w:r>
      <w:r>
        <w:rPr>
          <w:rFonts w:ascii="Arial" w:hAnsi="Arial" w:cs="Arial"/>
          <w:sz w:val="22"/>
          <w:szCs w:val="22"/>
        </w:rPr>
        <w:t xml:space="preserve"> It </w:t>
      </w:r>
      <w:r w:rsidRPr="000447A7">
        <w:rPr>
          <w:rFonts w:ascii="Arial" w:hAnsi="Arial" w:cs="Arial"/>
          <w:sz w:val="22"/>
          <w:szCs w:val="22"/>
        </w:rPr>
        <w:t xml:space="preserve">is </w:t>
      </w:r>
      <w:r w:rsidR="00C20E44">
        <w:rPr>
          <w:rFonts w:ascii="Arial" w:hAnsi="Arial" w:cs="Arial"/>
          <w:sz w:val="22"/>
          <w:szCs w:val="22"/>
        </w:rPr>
        <w:t>an</w:t>
      </w:r>
      <w:r w:rsidRPr="000447A7">
        <w:rPr>
          <w:rFonts w:ascii="Arial" w:hAnsi="Arial" w:cs="Arial"/>
          <w:sz w:val="22"/>
          <w:szCs w:val="22"/>
        </w:rPr>
        <w:t xml:space="preserve"> organisation </w:t>
      </w:r>
      <w:r w:rsidR="00C20E44">
        <w:rPr>
          <w:rFonts w:ascii="Arial" w:hAnsi="Arial" w:cs="Arial"/>
          <w:sz w:val="22"/>
          <w:szCs w:val="22"/>
        </w:rPr>
        <w:t xml:space="preserve">that </w:t>
      </w:r>
      <w:r w:rsidRPr="000447A7">
        <w:rPr>
          <w:rFonts w:ascii="Arial" w:hAnsi="Arial" w:cs="Arial"/>
          <w:sz w:val="22"/>
          <w:szCs w:val="22"/>
        </w:rPr>
        <w:t>represent</w:t>
      </w:r>
      <w:r w:rsidR="00C20E44">
        <w:rPr>
          <w:rFonts w:ascii="Arial" w:hAnsi="Arial" w:cs="Arial"/>
          <w:sz w:val="22"/>
          <w:szCs w:val="22"/>
        </w:rPr>
        <w:t>s</w:t>
      </w:r>
      <w:r w:rsidRPr="000447A7">
        <w:rPr>
          <w:rFonts w:ascii="Arial" w:hAnsi="Arial" w:cs="Arial"/>
          <w:sz w:val="22"/>
          <w:szCs w:val="22"/>
        </w:rPr>
        <w:t xml:space="preserve"> the Singaporean community in WA, </w:t>
      </w:r>
      <w:r w:rsidR="00247348">
        <w:rPr>
          <w:rFonts w:ascii="Arial" w:hAnsi="Arial" w:cs="Arial"/>
          <w:sz w:val="22"/>
          <w:szCs w:val="22"/>
        </w:rPr>
        <w:t xml:space="preserve">that </w:t>
      </w:r>
      <w:r w:rsidRPr="000447A7">
        <w:rPr>
          <w:rFonts w:ascii="Arial" w:hAnsi="Arial" w:cs="Arial"/>
          <w:sz w:val="22"/>
          <w:szCs w:val="22"/>
        </w:rPr>
        <w:t>compris</w:t>
      </w:r>
      <w:r w:rsidR="00247348">
        <w:rPr>
          <w:rFonts w:ascii="Arial" w:hAnsi="Arial" w:cs="Arial"/>
          <w:sz w:val="22"/>
          <w:szCs w:val="22"/>
        </w:rPr>
        <w:t>es of</w:t>
      </w:r>
      <w:r w:rsidRPr="000447A7">
        <w:rPr>
          <w:rFonts w:ascii="Arial" w:hAnsi="Arial" w:cs="Arial"/>
          <w:sz w:val="22"/>
          <w:szCs w:val="22"/>
        </w:rPr>
        <w:t xml:space="preserve"> 1</w:t>
      </w:r>
      <w:r>
        <w:rPr>
          <w:rFonts w:ascii="Arial" w:hAnsi="Arial" w:cs="Arial"/>
          <w:sz w:val="22"/>
          <w:szCs w:val="22"/>
        </w:rPr>
        <w:t>3</w:t>
      </w:r>
      <w:r w:rsidRPr="000447A7">
        <w:rPr>
          <w:rFonts w:ascii="Arial" w:hAnsi="Arial" w:cs="Arial"/>
          <w:sz w:val="22"/>
          <w:szCs w:val="22"/>
        </w:rPr>
        <w:t xml:space="preserve">,000 to </w:t>
      </w:r>
      <w:r>
        <w:rPr>
          <w:rFonts w:ascii="Arial" w:hAnsi="Arial" w:cs="Arial"/>
          <w:sz w:val="22"/>
          <w:szCs w:val="22"/>
        </w:rPr>
        <w:t>1</w:t>
      </w:r>
      <w:r w:rsidR="00247348">
        <w:rPr>
          <w:rFonts w:ascii="Arial" w:hAnsi="Arial" w:cs="Arial"/>
          <w:sz w:val="22"/>
          <w:szCs w:val="22"/>
        </w:rPr>
        <w:t>6</w:t>
      </w:r>
      <w:r w:rsidRPr="000447A7">
        <w:rPr>
          <w:rFonts w:ascii="Arial" w:hAnsi="Arial" w:cs="Arial"/>
          <w:sz w:val="22"/>
          <w:szCs w:val="22"/>
        </w:rPr>
        <w:t xml:space="preserve">,000 people. </w:t>
      </w:r>
      <w:r w:rsidR="00C20E44">
        <w:rPr>
          <w:rFonts w:ascii="Arial" w:hAnsi="Arial" w:cs="Arial"/>
          <w:sz w:val="22"/>
          <w:szCs w:val="22"/>
        </w:rPr>
        <w:t>SWAN i</w:t>
      </w:r>
      <w:r w:rsidRPr="000447A7">
        <w:rPr>
          <w:rFonts w:ascii="Arial" w:hAnsi="Arial" w:cs="Arial"/>
          <w:sz w:val="22"/>
          <w:szCs w:val="22"/>
        </w:rPr>
        <w:t>s the largest overseas Singaporean community in an urban centre outside of Singapore.</w:t>
      </w:r>
      <w:r>
        <w:rPr>
          <w:rFonts w:ascii="Arial" w:hAnsi="Arial" w:cs="Arial"/>
          <w:sz w:val="22"/>
          <w:szCs w:val="22"/>
        </w:rPr>
        <w:t xml:space="preserve"> </w:t>
      </w:r>
      <w:r w:rsidRPr="000447A7">
        <w:rPr>
          <w:rFonts w:ascii="Arial" w:hAnsi="Arial" w:cs="Arial"/>
          <w:sz w:val="22"/>
          <w:szCs w:val="22"/>
        </w:rPr>
        <w:t>As an indication of its reach, SWAN events can typically be oversubscribed within two or three days of promotion.</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Pr>
          <w:rFonts w:ascii="Arial" w:hAnsi="Arial" w:cs="Arial"/>
          <w:sz w:val="22"/>
          <w:szCs w:val="22"/>
        </w:rPr>
        <w:t>SWAN has strong-</w:t>
      </w:r>
      <w:r w:rsidRPr="000447A7">
        <w:rPr>
          <w:rFonts w:ascii="Arial" w:hAnsi="Arial" w:cs="Arial"/>
          <w:sz w:val="22"/>
          <w:szCs w:val="22"/>
        </w:rPr>
        <w:t xml:space="preserve">established relationships with the Singapore and the Western Australian </w:t>
      </w:r>
      <w:r w:rsidR="0068521F">
        <w:rPr>
          <w:rFonts w:ascii="Arial" w:hAnsi="Arial" w:cs="Arial"/>
          <w:sz w:val="22"/>
          <w:szCs w:val="22"/>
        </w:rPr>
        <w:t>G</w:t>
      </w:r>
      <w:r w:rsidRPr="000447A7">
        <w:rPr>
          <w:rFonts w:ascii="Arial" w:hAnsi="Arial" w:cs="Arial"/>
          <w:sz w:val="22"/>
          <w:szCs w:val="22"/>
        </w:rPr>
        <w:t xml:space="preserve">overnment. In 2010, SWAN assisted the </w:t>
      </w:r>
      <w:r w:rsidR="0068521F">
        <w:rPr>
          <w:rFonts w:ascii="Arial" w:hAnsi="Arial" w:cs="Arial"/>
          <w:sz w:val="22"/>
          <w:szCs w:val="22"/>
        </w:rPr>
        <w:t>WA Go</w:t>
      </w:r>
      <w:r>
        <w:rPr>
          <w:rFonts w:ascii="Arial" w:hAnsi="Arial" w:cs="Arial"/>
          <w:sz w:val="22"/>
          <w:szCs w:val="22"/>
        </w:rPr>
        <w:t>vernment in paving the way for the establishment of the WA Trade and Investment Office in Singapore, which is now responsible for overseeing Singapore, Malaysia and Thailand-related activity of interest to WA.</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 xml:space="preserve">SWAN was also recognised by the Australian </w:t>
      </w:r>
      <w:r w:rsidR="0068521F">
        <w:rPr>
          <w:rFonts w:ascii="Arial" w:hAnsi="Arial" w:cs="Arial"/>
          <w:sz w:val="22"/>
          <w:szCs w:val="22"/>
        </w:rPr>
        <w:t>G</w:t>
      </w:r>
      <w:r w:rsidRPr="000447A7">
        <w:rPr>
          <w:rFonts w:ascii="Arial" w:hAnsi="Arial" w:cs="Arial"/>
          <w:sz w:val="22"/>
          <w:szCs w:val="22"/>
        </w:rPr>
        <w:t xml:space="preserve">overnment </w:t>
      </w:r>
      <w:r>
        <w:rPr>
          <w:rFonts w:ascii="Arial" w:hAnsi="Arial" w:cs="Arial"/>
          <w:sz w:val="22"/>
          <w:szCs w:val="22"/>
        </w:rPr>
        <w:t xml:space="preserve">by </w:t>
      </w:r>
      <w:r w:rsidRPr="000447A7">
        <w:rPr>
          <w:rFonts w:ascii="Arial" w:hAnsi="Arial" w:cs="Arial"/>
          <w:sz w:val="22"/>
          <w:szCs w:val="22"/>
        </w:rPr>
        <w:t xml:space="preserve">being invited to the state luncheon hosted by the Prime Minister Julia Gillard in honour of the state visit by the Prime Minister of Singapore, Mr Lee Hsien Loong, to Australia on 11 October 2012 </w:t>
      </w:r>
      <w:r w:rsidR="006469E2">
        <w:rPr>
          <w:rFonts w:ascii="Arial" w:hAnsi="Arial" w:cs="Arial"/>
          <w:sz w:val="22"/>
          <w:szCs w:val="22"/>
        </w:rPr>
        <w:t xml:space="preserve">in Canberra and recently to a </w:t>
      </w:r>
      <w:r w:rsidR="007D6921">
        <w:rPr>
          <w:rFonts w:ascii="Arial" w:hAnsi="Arial" w:cs="Arial"/>
          <w:sz w:val="22"/>
          <w:szCs w:val="22"/>
        </w:rPr>
        <w:t>c</w:t>
      </w:r>
      <w:r w:rsidR="006469E2">
        <w:rPr>
          <w:rFonts w:ascii="Arial" w:hAnsi="Arial" w:cs="Arial"/>
          <w:sz w:val="22"/>
          <w:szCs w:val="22"/>
        </w:rPr>
        <w:t xml:space="preserve">ommemorative </w:t>
      </w:r>
      <w:r w:rsidR="00F362E5">
        <w:rPr>
          <w:rFonts w:ascii="Arial" w:hAnsi="Arial" w:cs="Arial"/>
          <w:sz w:val="22"/>
          <w:szCs w:val="22"/>
        </w:rPr>
        <w:t>event</w:t>
      </w:r>
      <w:r w:rsidR="006469E2">
        <w:rPr>
          <w:rFonts w:ascii="Arial" w:hAnsi="Arial" w:cs="Arial"/>
          <w:sz w:val="22"/>
          <w:szCs w:val="22"/>
        </w:rPr>
        <w:t xml:space="preserve"> with Prime Minister Tony Abbot for the celebrations of Singapore’s 50</w:t>
      </w:r>
      <w:r w:rsidR="006469E2" w:rsidRPr="006469E2">
        <w:rPr>
          <w:rFonts w:ascii="Arial" w:hAnsi="Arial" w:cs="Arial"/>
          <w:sz w:val="22"/>
          <w:szCs w:val="22"/>
          <w:vertAlign w:val="superscript"/>
        </w:rPr>
        <w:t>th</w:t>
      </w:r>
      <w:r w:rsidR="006469E2">
        <w:rPr>
          <w:rFonts w:ascii="Arial" w:hAnsi="Arial" w:cs="Arial"/>
          <w:sz w:val="22"/>
          <w:szCs w:val="22"/>
        </w:rPr>
        <w:t xml:space="preserve"> Birthday (SG50) on 12 August 2015.</w:t>
      </w:r>
      <w:r w:rsidRPr="000447A7">
        <w:rPr>
          <w:rFonts w:ascii="Arial" w:hAnsi="Arial" w:cs="Arial"/>
          <w:sz w:val="22"/>
          <w:szCs w:val="22"/>
        </w:rPr>
        <w:t xml:space="preserve"> SWAN </w:t>
      </w:r>
      <w:r>
        <w:rPr>
          <w:rFonts w:ascii="Arial" w:hAnsi="Arial" w:cs="Arial"/>
          <w:sz w:val="22"/>
          <w:szCs w:val="22"/>
        </w:rPr>
        <w:t xml:space="preserve">works regularly </w:t>
      </w:r>
      <w:r w:rsidRPr="000447A7">
        <w:rPr>
          <w:rFonts w:ascii="Arial" w:hAnsi="Arial" w:cs="Arial"/>
          <w:sz w:val="22"/>
          <w:szCs w:val="22"/>
        </w:rPr>
        <w:t xml:space="preserve">with the Overseas Singaporean Unit of the </w:t>
      </w:r>
      <w:r w:rsidR="00551793">
        <w:rPr>
          <w:rFonts w:ascii="Arial" w:hAnsi="Arial" w:cs="Arial"/>
          <w:sz w:val="22"/>
          <w:szCs w:val="22"/>
        </w:rPr>
        <w:t>Ministry of C</w:t>
      </w:r>
      <w:r w:rsidR="00E738B4">
        <w:rPr>
          <w:rFonts w:ascii="Arial" w:hAnsi="Arial" w:cs="Arial"/>
          <w:sz w:val="22"/>
          <w:szCs w:val="22"/>
        </w:rPr>
        <w:t>ulture, C</w:t>
      </w:r>
      <w:r w:rsidR="00551793">
        <w:rPr>
          <w:rFonts w:ascii="Arial" w:hAnsi="Arial" w:cs="Arial"/>
          <w:sz w:val="22"/>
          <w:szCs w:val="22"/>
        </w:rPr>
        <w:t xml:space="preserve">ommunity </w:t>
      </w:r>
      <w:r w:rsidR="00E738B4">
        <w:rPr>
          <w:rFonts w:ascii="Arial" w:hAnsi="Arial" w:cs="Arial"/>
          <w:sz w:val="22"/>
          <w:szCs w:val="22"/>
        </w:rPr>
        <w:t>and Youth</w:t>
      </w:r>
      <w:r w:rsidR="007D6921">
        <w:rPr>
          <w:rFonts w:ascii="Arial" w:hAnsi="Arial" w:cs="Arial"/>
          <w:sz w:val="22"/>
          <w:szCs w:val="22"/>
        </w:rPr>
        <w:t xml:space="preserve"> of the </w:t>
      </w:r>
      <w:r w:rsidR="00E738B4">
        <w:rPr>
          <w:rFonts w:ascii="Arial" w:hAnsi="Arial" w:cs="Arial"/>
          <w:sz w:val="22"/>
          <w:szCs w:val="22"/>
        </w:rPr>
        <w:t>Singapore G</w:t>
      </w:r>
      <w:r w:rsidRPr="000447A7">
        <w:rPr>
          <w:rFonts w:ascii="Arial" w:hAnsi="Arial" w:cs="Arial"/>
          <w:sz w:val="22"/>
          <w:szCs w:val="22"/>
        </w:rPr>
        <w:t xml:space="preserve">overnment and </w:t>
      </w:r>
      <w:bookmarkStart w:id="0" w:name="_GoBack"/>
      <w:bookmarkEnd w:id="0"/>
      <w:r w:rsidRPr="000447A7">
        <w:rPr>
          <w:rFonts w:ascii="Arial" w:hAnsi="Arial" w:cs="Arial"/>
          <w:sz w:val="22"/>
          <w:szCs w:val="22"/>
        </w:rPr>
        <w:t>with the Singapore High Commission to Australia.</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One example of the position of SWAN was its involvement in Communit</w:t>
      </w:r>
      <w:r w:rsidR="00040B08">
        <w:rPr>
          <w:rFonts w:ascii="Arial" w:hAnsi="Arial" w:cs="Arial"/>
          <w:sz w:val="22"/>
          <w:szCs w:val="22"/>
        </w:rPr>
        <w:t xml:space="preserve">y Day held in Perth in </w:t>
      </w:r>
      <w:r w:rsidR="00B914DD">
        <w:rPr>
          <w:rFonts w:ascii="Arial" w:hAnsi="Arial" w:cs="Arial"/>
          <w:sz w:val="22"/>
          <w:szCs w:val="22"/>
        </w:rPr>
        <w:t>2010, 2014 and</w:t>
      </w:r>
      <w:r w:rsidR="00040B08">
        <w:rPr>
          <w:rFonts w:ascii="Arial" w:hAnsi="Arial" w:cs="Arial"/>
          <w:sz w:val="22"/>
          <w:szCs w:val="22"/>
        </w:rPr>
        <w:t xml:space="preserve"> 2015</w:t>
      </w:r>
      <w:r w:rsidRPr="000447A7">
        <w:rPr>
          <w:rFonts w:ascii="Arial" w:hAnsi="Arial" w:cs="Arial"/>
          <w:sz w:val="22"/>
          <w:szCs w:val="22"/>
        </w:rPr>
        <w:t xml:space="preserve"> (approximately </w:t>
      </w:r>
      <w:r w:rsidR="007D6921">
        <w:rPr>
          <w:rFonts w:ascii="Arial" w:hAnsi="Arial" w:cs="Arial"/>
          <w:sz w:val="22"/>
          <w:szCs w:val="22"/>
        </w:rPr>
        <w:t>3</w:t>
      </w:r>
      <w:r w:rsidRPr="000447A7">
        <w:rPr>
          <w:rFonts w:ascii="Arial" w:hAnsi="Arial" w:cs="Arial"/>
          <w:sz w:val="22"/>
          <w:szCs w:val="22"/>
        </w:rPr>
        <w:t xml:space="preserve">,000 attendees) by the Singapore government and in being involved in the welcome reception for the Prime Minister of Singapore to Perth when </w:t>
      </w:r>
      <w:r w:rsidR="007D6921">
        <w:rPr>
          <w:rFonts w:ascii="Arial" w:hAnsi="Arial" w:cs="Arial"/>
          <w:sz w:val="22"/>
          <w:szCs w:val="22"/>
        </w:rPr>
        <w:t xml:space="preserve">he </w:t>
      </w:r>
      <w:r w:rsidRPr="000447A7">
        <w:rPr>
          <w:rFonts w:ascii="Arial" w:hAnsi="Arial" w:cs="Arial"/>
          <w:sz w:val="22"/>
          <w:szCs w:val="22"/>
        </w:rPr>
        <w:t>attend</w:t>
      </w:r>
      <w:r w:rsidR="007D6921">
        <w:rPr>
          <w:rFonts w:ascii="Arial" w:hAnsi="Arial" w:cs="Arial"/>
          <w:sz w:val="22"/>
          <w:szCs w:val="22"/>
        </w:rPr>
        <w:t>ed</w:t>
      </w:r>
      <w:r w:rsidRPr="000447A7">
        <w:rPr>
          <w:rFonts w:ascii="Arial" w:hAnsi="Arial" w:cs="Arial"/>
          <w:sz w:val="22"/>
          <w:szCs w:val="22"/>
        </w:rPr>
        <w:t xml:space="preserve"> the Commonwealth Heads of Government Meeting ("CHOGM") in Perth in 2011.</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The close relationship between the Chamber and SWAN gives rise to opportunities to network into th</w:t>
      </w:r>
      <w:r>
        <w:rPr>
          <w:rFonts w:ascii="Arial" w:hAnsi="Arial" w:cs="Arial"/>
          <w:sz w:val="22"/>
          <w:szCs w:val="22"/>
        </w:rPr>
        <w:t xml:space="preserve">e Singaporean community in WA and into the </w:t>
      </w:r>
      <w:r w:rsidR="007D6921">
        <w:rPr>
          <w:rFonts w:ascii="Arial" w:hAnsi="Arial" w:cs="Arial"/>
          <w:sz w:val="22"/>
          <w:szCs w:val="22"/>
        </w:rPr>
        <w:t xml:space="preserve">various </w:t>
      </w:r>
      <w:r>
        <w:rPr>
          <w:rFonts w:ascii="Arial" w:hAnsi="Arial" w:cs="Arial"/>
          <w:sz w:val="22"/>
          <w:szCs w:val="22"/>
        </w:rPr>
        <w:t>agencies of the Singapore government.</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b/>
          <w:sz w:val="22"/>
          <w:szCs w:val="22"/>
        </w:rPr>
        <w:t>Lobbying Government</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 xml:space="preserve">The </w:t>
      </w:r>
      <w:r w:rsidR="0087009D">
        <w:rPr>
          <w:rFonts w:ascii="Arial" w:hAnsi="Arial" w:cs="Arial"/>
          <w:sz w:val="22"/>
          <w:szCs w:val="22"/>
        </w:rPr>
        <w:t xml:space="preserve">Singapore </w:t>
      </w:r>
      <w:r w:rsidRPr="000447A7">
        <w:rPr>
          <w:rFonts w:ascii="Arial" w:hAnsi="Arial" w:cs="Arial"/>
          <w:sz w:val="22"/>
          <w:szCs w:val="22"/>
        </w:rPr>
        <w:t xml:space="preserve">Chamber's strong links </w:t>
      </w:r>
      <w:r w:rsidR="0087009D">
        <w:rPr>
          <w:rFonts w:ascii="Arial" w:hAnsi="Arial" w:cs="Arial"/>
          <w:sz w:val="22"/>
          <w:szCs w:val="22"/>
        </w:rPr>
        <w:t xml:space="preserve">with </w:t>
      </w:r>
      <w:r w:rsidRPr="000447A7">
        <w:rPr>
          <w:rFonts w:ascii="Arial" w:hAnsi="Arial" w:cs="Arial"/>
          <w:sz w:val="22"/>
          <w:szCs w:val="22"/>
        </w:rPr>
        <w:t xml:space="preserve">the WA and </w:t>
      </w:r>
      <w:r>
        <w:rPr>
          <w:rFonts w:ascii="Arial" w:hAnsi="Arial" w:cs="Arial"/>
          <w:sz w:val="22"/>
          <w:szCs w:val="22"/>
        </w:rPr>
        <w:t xml:space="preserve">the </w:t>
      </w:r>
      <w:r w:rsidR="0087009D">
        <w:rPr>
          <w:rFonts w:ascii="Arial" w:hAnsi="Arial" w:cs="Arial"/>
          <w:sz w:val="22"/>
          <w:szCs w:val="22"/>
        </w:rPr>
        <w:t>Singapore G</w:t>
      </w:r>
      <w:r w:rsidRPr="000447A7">
        <w:rPr>
          <w:rFonts w:ascii="Arial" w:hAnsi="Arial" w:cs="Arial"/>
          <w:sz w:val="22"/>
          <w:szCs w:val="22"/>
        </w:rPr>
        <w:t>overnment</w:t>
      </w:r>
      <w:r w:rsidR="0087009D">
        <w:rPr>
          <w:rFonts w:ascii="Arial" w:hAnsi="Arial" w:cs="Arial"/>
          <w:sz w:val="22"/>
          <w:szCs w:val="22"/>
        </w:rPr>
        <w:t>s</w:t>
      </w:r>
      <w:r w:rsidRPr="000447A7">
        <w:rPr>
          <w:rFonts w:ascii="Arial" w:hAnsi="Arial" w:cs="Arial"/>
          <w:sz w:val="22"/>
          <w:szCs w:val="22"/>
        </w:rPr>
        <w:t xml:space="preserve"> will </w:t>
      </w:r>
      <w:r>
        <w:rPr>
          <w:rFonts w:ascii="Arial" w:hAnsi="Arial" w:cs="Arial"/>
          <w:sz w:val="22"/>
          <w:szCs w:val="22"/>
        </w:rPr>
        <w:t xml:space="preserve">make it </w:t>
      </w:r>
      <w:r w:rsidRPr="000447A7">
        <w:rPr>
          <w:rFonts w:ascii="Arial" w:hAnsi="Arial" w:cs="Arial"/>
          <w:sz w:val="22"/>
          <w:szCs w:val="22"/>
        </w:rPr>
        <w:t>a platform for members who have an interest in expanding trade and investment activity between WA and Singapore.</w:t>
      </w:r>
    </w:p>
    <w:p w:rsidR="00F95FE1" w:rsidRPr="001D17FF" w:rsidRDefault="00F95FE1" w:rsidP="00E05A9E">
      <w:pPr>
        <w:spacing w:line="233" w:lineRule="auto"/>
        <w:jc w:val="both"/>
        <w:rPr>
          <w:rFonts w:ascii="Arial" w:hAnsi="Arial" w:cs="Arial"/>
          <w:sz w:val="20"/>
          <w:szCs w:val="22"/>
        </w:rPr>
      </w:pPr>
    </w:p>
    <w:p w:rsidR="00F95FE1" w:rsidRPr="000447A7" w:rsidRDefault="00F95FE1" w:rsidP="00E05A9E">
      <w:pPr>
        <w:spacing w:line="233" w:lineRule="auto"/>
        <w:jc w:val="both"/>
        <w:rPr>
          <w:rFonts w:ascii="Arial" w:hAnsi="Arial" w:cs="Arial"/>
          <w:sz w:val="22"/>
          <w:szCs w:val="22"/>
        </w:rPr>
      </w:pPr>
      <w:r w:rsidRPr="000447A7">
        <w:rPr>
          <w:rFonts w:ascii="Arial" w:hAnsi="Arial" w:cs="Arial"/>
          <w:sz w:val="22"/>
          <w:szCs w:val="22"/>
        </w:rPr>
        <w:t xml:space="preserve">The Chamber is prepared to present the views of members to governments of both territories to </w:t>
      </w:r>
      <w:r>
        <w:rPr>
          <w:rFonts w:ascii="Arial" w:hAnsi="Arial" w:cs="Arial"/>
          <w:sz w:val="22"/>
          <w:szCs w:val="22"/>
        </w:rPr>
        <w:t xml:space="preserve">influence policy and thereby </w:t>
      </w:r>
      <w:r w:rsidRPr="000447A7">
        <w:rPr>
          <w:rFonts w:ascii="Arial" w:hAnsi="Arial" w:cs="Arial"/>
          <w:sz w:val="22"/>
          <w:szCs w:val="22"/>
        </w:rPr>
        <w:t xml:space="preserve">improve the regulatory environment so as to ensure </w:t>
      </w:r>
      <w:r>
        <w:rPr>
          <w:rFonts w:ascii="Arial" w:hAnsi="Arial" w:cs="Arial"/>
          <w:sz w:val="22"/>
          <w:szCs w:val="22"/>
        </w:rPr>
        <w:t xml:space="preserve">the </w:t>
      </w:r>
      <w:r w:rsidRPr="000447A7">
        <w:rPr>
          <w:rFonts w:ascii="Arial" w:hAnsi="Arial" w:cs="Arial"/>
          <w:sz w:val="22"/>
          <w:szCs w:val="22"/>
        </w:rPr>
        <w:t>smoother transacting of business between the two territories.</w:t>
      </w:r>
    </w:p>
    <w:p w:rsidR="00F95FE1" w:rsidRPr="001D17FF" w:rsidRDefault="00F95FE1" w:rsidP="00E05A9E">
      <w:pPr>
        <w:spacing w:line="233" w:lineRule="auto"/>
        <w:jc w:val="both"/>
        <w:rPr>
          <w:rFonts w:ascii="Arial" w:hAnsi="Arial" w:cs="Arial"/>
          <w:sz w:val="20"/>
          <w:szCs w:val="22"/>
        </w:rPr>
      </w:pPr>
    </w:p>
    <w:p w:rsidR="00F95FE1" w:rsidRDefault="00F95FE1" w:rsidP="00E05A9E">
      <w:pPr>
        <w:spacing w:line="233" w:lineRule="auto"/>
        <w:jc w:val="both"/>
        <w:rPr>
          <w:rFonts w:ascii="Arial" w:hAnsi="Arial" w:cs="Arial"/>
          <w:sz w:val="22"/>
          <w:szCs w:val="22"/>
        </w:rPr>
      </w:pPr>
      <w:r w:rsidRPr="000447A7">
        <w:rPr>
          <w:rFonts w:ascii="Arial" w:hAnsi="Arial" w:cs="Arial"/>
          <w:sz w:val="22"/>
          <w:szCs w:val="22"/>
        </w:rPr>
        <w:t>Members are encouraged to engage with the Chamber to influence our agenda.  This can be by various channels, including:</w:t>
      </w:r>
    </w:p>
    <w:p w:rsidR="001D17FF" w:rsidRPr="001D17FF" w:rsidRDefault="001D17FF" w:rsidP="00E05A9E">
      <w:pPr>
        <w:spacing w:line="233" w:lineRule="auto"/>
        <w:jc w:val="both"/>
        <w:rPr>
          <w:rFonts w:ascii="Arial" w:hAnsi="Arial" w:cs="Arial"/>
          <w:sz w:val="12"/>
          <w:szCs w:val="22"/>
        </w:rPr>
      </w:pPr>
    </w:p>
    <w:p w:rsidR="00F95FE1" w:rsidRPr="000447A7" w:rsidRDefault="00F95FE1" w:rsidP="00E05A9E">
      <w:pPr>
        <w:pStyle w:val="ListParagraph"/>
        <w:numPr>
          <w:ilvl w:val="0"/>
          <w:numId w:val="17"/>
        </w:numPr>
        <w:spacing w:line="233" w:lineRule="auto"/>
        <w:jc w:val="both"/>
        <w:rPr>
          <w:rFonts w:ascii="Arial" w:hAnsi="Arial" w:cs="Arial"/>
          <w:sz w:val="22"/>
          <w:szCs w:val="22"/>
        </w:rPr>
      </w:pPr>
      <w:r w:rsidRPr="000447A7">
        <w:rPr>
          <w:rFonts w:ascii="Arial" w:hAnsi="Arial" w:cs="Arial"/>
          <w:sz w:val="22"/>
          <w:szCs w:val="22"/>
        </w:rPr>
        <w:t>attending our forums and events;</w:t>
      </w:r>
    </w:p>
    <w:p w:rsidR="00F95FE1" w:rsidRPr="000447A7" w:rsidRDefault="00F95FE1" w:rsidP="00E05A9E">
      <w:pPr>
        <w:pStyle w:val="ListParagraph"/>
        <w:numPr>
          <w:ilvl w:val="0"/>
          <w:numId w:val="17"/>
        </w:numPr>
        <w:spacing w:line="233" w:lineRule="auto"/>
        <w:jc w:val="both"/>
        <w:rPr>
          <w:rFonts w:ascii="Arial" w:hAnsi="Arial" w:cs="Arial"/>
          <w:sz w:val="22"/>
          <w:szCs w:val="22"/>
        </w:rPr>
      </w:pPr>
      <w:r w:rsidRPr="000447A7">
        <w:rPr>
          <w:rFonts w:ascii="Arial" w:hAnsi="Arial" w:cs="Arial"/>
          <w:sz w:val="22"/>
          <w:szCs w:val="22"/>
        </w:rPr>
        <w:t>taking part in any representational activity;</w:t>
      </w:r>
    </w:p>
    <w:p w:rsidR="00F95FE1" w:rsidRPr="000447A7" w:rsidRDefault="00F95FE1" w:rsidP="00E05A9E">
      <w:pPr>
        <w:pStyle w:val="ListParagraph"/>
        <w:numPr>
          <w:ilvl w:val="0"/>
          <w:numId w:val="17"/>
        </w:numPr>
        <w:spacing w:line="233" w:lineRule="auto"/>
        <w:jc w:val="both"/>
        <w:rPr>
          <w:rFonts w:ascii="Arial" w:hAnsi="Arial" w:cs="Arial"/>
          <w:sz w:val="22"/>
          <w:szCs w:val="22"/>
        </w:rPr>
      </w:pPr>
      <w:r w:rsidRPr="000447A7">
        <w:rPr>
          <w:rFonts w:ascii="Arial" w:hAnsi="Arial" w:cs="Arial"/>
          <w:sz w:val="22"/>
          <w:szCs w:val="22"/>
        </w:rPr>
        <w:t>completing our surveys; and</w:t>
      </w:r>
    </w:p>
    <w:p w:rsidR="00400464" w:rsidRDefault="00F95FE1" w:rsidP="00E05A9E">
      <w:pPr>
        <w:pStyle w:val="ListParagraph"/>
        <w:numPr>
          <w:ilvl w:val="0"/>
          <w:numId w:val="17"/>
        </w:numPr>
        <w:spacing w:line="233" w:lineRule="auto"/>
        <w:jc w:val="both"/>
        <w:rPr>
          <w:rFonts w:ascii="Arial" w:hAnsi="Arial" w:cs="Arial"/>
          <w:sz w:val="22"/>
          <w:szCs w:val="22"/>
        </w:rPr>
      </w:pPr>
      <w:r w:rsidRPr="000447A7">
        <w:rPr>
          <w:rFonts w:ascii="Arial" w:hAnsi="Arial" w:cs="Arial"/>
          <w:sz w:val="22"/>
          <w:szCs w:val="22"/>
        </w:rPr>
        <w:t>contributing their views to the Chamber.</w:t>
      </w:r>
    </w:p>
    <w:p w:rsidR="00400464" w:rsidRDefault="00400464" w:rsidP="00E05A9E">
      <w:pPr>
        <w:pStyle w:val="ListParagraph"/>
        <w:numPr>
          <w:ilvl w:val="0"/>
          <w:numId w:val="17"/>
        </w:numPr>
        <w:spacing w:line="233" w:lineRule="auto"/>
        <w:jc w:val="both"/>
        <w:rPr>
          <w:rFonts w:ascii="Arial" w:hAnsi="Arial" w:cs="Arial"/>
          <w:sz w:val="22"/>
          <w:szCs w:val="22"/>
        </w:rPr>
        <w:sectPr w:rsidR="00400464" w:rsidSect="001B3041">
          <w:headerReference w:type="default" r:id="rId14"/>
          <w:pgSz w:w="11906" w:h="16838"/>
          <w:pgMar w:top="1440" w:right="849" w:bottom="567" w:left="1440" w:header="708" w:footer="708" w:gutter="0"/>
          <w:cols w:space="708"/>
          <w:docGrid w:linePitch="360"/>
        </w:sectPr>
      </w:pPr>
    </w:p>
    <w:p w:rsidR="00F95FE1" w:rsidRPr="000447A7" w:rsidRDefault="00F95FE1" w:rsidP="00F95FE1">
      <w:pPr>
        <w:jc w:val="both"/>
        <w:rPr>
          <w:rFonts w:ascii="Arial" w:hAnsi="Arial" w:cs="Arial"/>
          <w:b/>
          <w:sz w:val="22"/>
          <w:szCs w:val="22"/>
        </w:rPr>
      </w:pPr>
      <w:r w:rsidRPr="000447A7">
        <w:rPr>
          <w:rFonts w:ascii="Arial" w:hAnsi="Arial" w:cs="Arial"/>
          <w:b/>
          <w:sz w:val="22"/>
          <w:szCs w:val="22"/>
        </w:rPr>
        <w:lastRenderedPageBreak/>
        <w:t>Branding Support</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 xml:space="preserve">Whereas many other business associations and chambers of commerce may present opportunities for members to take advantage of branding opportunities, </w:t>
      </w:r>
      <w:r w:rsidR="00B914DD" w:rsidRPr="000447A7">
        <w:rPr>
          <w:rFonts w:ascii="Arial" w:hAnsi="Arial" w:cs="Arial"/>
          <w:sz w:val="22"/>
          <w:szCs w:val="22"/>
        </w:rPr>
        <w:t>e.g.</w:t>
      </w:r>
      <w:r w:rsidRPr="000447A7">
        <w:rPr>
          <w:rFonts w:ascii="Arial" w:hAnsi="Arial" w:cs="Arial"/>
          <w:sz w:val="22"/>
          <w:szCs w:val="22"/>
        </w:rPr>
        <w:t xml:space="preserve"> by sponsoring particular events, our Chamber offers </w:t>
      </w:r>
      <w:r>
        <w:rPr>
          <w:rFonts w:ascii="Arial" w:hAnsi="Arial" w:cs="Arial"/>
          <w:sz w:val="22"/>
          <w:szCs w:val="22"/>
        </w:rPr>
        <w:t xml:space="preserve">Foundation Members and higher level members </w:t>
      </w:r>
      <w:r w:rsidRPr="000447A7">
        <w:rPr>
          <w:rFonts w:ascii="Arial" w:hAnsi="Arial" w:cs="Arial"/>
          <w:sz w:val="22"/>
          <w:szCs w:val="22"/>
        </w:rPr>
        <w:t>a stronger alignment with the particular market segment representing the corridor of activity between Singapore and WA, especially for higher status members.</w:t>
      </w:r>
    </w:p>
    <w:p w:rsidR="00F95FE1" w:rsidRPr="000447A7" w:rsidRDefault="00F95FE1" w:rsidP="00F95FE1">
      <w:pPr>
        <w:jc w:val="both"/>
        <w:rPr>
          <w:rFonts w:ascii="Arial" w:hAnsi="Arial" w:cs="Arial"/>
          <w:sz w:val="22"/>
          <w:szCs w:val="22"/>
        </w:rPr>
      </w:pPr>
    </w:p>
    <w:p w:rsidR="00F95FE1" w:rsidRPr="000447A7" w:rsidRDefault="0087009D" w:rsidP="00F95FE1">
      <w:pPr>
        <w:jc w:val="both"/>
        <w:rPr>
          <w:rFonts w:ascii="Arial" w:hAnsi="Arial" w:cs="Arial"/>
          <w:sz w:val="22"/>
          <w:szCs w:val="22"/>
        </w:rPr>
      </w:pPr>
      <w:r>
        <w:rPr>
          <w:rFonts w:ascii="Arial" w:hAnsi="Arial" w:cs="Arial"/>
          <w:sz w:val="22"/>
          <w:szCs w:val="22"/>
        </w:rPr>
        <w:t xml:space="preserve">While the Singapore Chamber may be </w:t>
      </w:r>
      <w:r w:rsidR="00F95FE1" w:rsidRPr="000447A7">
        <w:rPr>
          <w:rFonts w:ascii="Arial" w:hAnsi="Arial" w:cs="Arial"/>
          <w:sz w:val="22"/>
          <w:szCs w:val="22"/>
        </w:rPr>
        <w:t>relatively small</w:t>
      </w:r>
      <w:r>
        <w:rPr>
          <w:rFonts w:ascii="Arial" w:hAnsi="Arial" w:cs="Arial"/>
          <w:sz w:val="22"/>
          <w:szCs w:val="22"/>
        </w:rPr>
        <w:t xml:space="preserve">er in </w:t>
      </w:r>
      <w:r w:rsidR="00F95FE1" w:rsidRPr="000447A7">
        <w:rPr>
          <w:rFonts w:ascii="Arial" w:hAnsi="Arial" w:cs="Arial"/>
          <w:sz w:val="22"/>
          <w:szCs w:val="22"/>
        </w:rPr>
        <w:t>size</w:t>
      </w:r>
      <w:r>
        <w:rPr>
          <w:rFonts w:ascii="Arial" w:hAnsi="Arial" w:cs="Arial"/>
          <w:sz w:val="22"/>
          <w:szCs w:val="22"/>
        </w:rPr>
        <w:t>, this allows Chamber</w:t>
      </w:r>
      <w:r w:rsidR="00F95FE1" w:rsidRPr="000447A7">
        <w:rPr>
          <w:rFonts w:ascii="Arial" w:hAnsi="Arial" w:cs="Arial"/>
          <w:sz w:val="22"/>
          <w:szCs w:val="22"/>
        </w:rPr>
        <w:t xml:space="preserve"> a </w:t>
      </w:r>
      <w:r w:rsidR="00F95FE1">
        <w:rPr>
          <w:rFonts w:ascii="Arial" w:hAnsi="Arial" w:cs="Arial"/>
          <w:sz w:val="22"/>
          <w:szCs w:val="22"/>
        </w:rPr>
        <w:t xml:space="preserve">potentially </w:t>
      </w:r>
      <w:r w:rsidR="00F95FE1" w:rsidRPr="000447A7">
        <w:rPr>
          <w:rFonts w:ascii="Arial" w:hAnsi="Arial" w:cs="Arial"/>
          <w:sz w:val="22"/>
          <w:szCs w:val="22"/>
        </w:rPr>
        <w:t xml:space="preserve">stronger brand association with the particular market segment </w:t>
      </w:r>
      <w:r w:rsidR="00F95FE1">
        <w:rPr>
          <w:rFonts w:ascii="Arial" w:hAnsi="Arial" w:cs="Arial"/>
          <w:sz w:val="22"/>
          <w:szCs w:val="22"/>
        </w:rPr>
        <w:t xml:space="preserve">than would be the case </w:t>
      </w:r>
      <w:r w:rsidR="00F95FE1" w:rsidRPr="000447A7">
        <w:rPr>
          <w:rFonts w:ascii="Arial" w:hAnsi="Arial" w:cs="Arial"/>
          <w:sz w:val="22"/>
          <w:szCs w:val="22"/>
        </w:rPr>
        <w:t>for many other business associations and chambers.</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 xml:space="preserve">Foundation Members have the opportunity to be featured on all </w:t>
      </w:r>
      <w:r>
        <w:rPr>
          <w:rFonts w:ascii="Arial" w:hAnsi="Arial" w:cs="Arial"/>
          <w:sz w:val="22"/>
          <w:szCs w:val="22"/>
        </w:rPr>
        <w:t xml:space="preserve">Chamber </w:t>
      </w:r>
      <w:r w:rsidRPr="000447A7">
        <w:rPr>
          <w:rFonts w:ascii="Arial" w:hAnsi="Arial" w:cs="Arial"/>
          <w:sz w:val="22"/>
          <w:szCs w:val="22"/>
        </w:rPr>
        <w:t xml:space="preserve">correspondence as well as </w:t>
      </w:r>
      <w:r>
        <w:rPr>
          <w:rFonts w:ascii="Arial" w:hAnsi="Arial" w:cs="Arial"/>
          <w:sz w:val="22"/>
          <w:szCs w:val="22"/>
        </w:rPr>
        <w:t xml:space="preserve">be accorded </w:t>
      </w:r>
      <w:r w:rsidRPr="000447A7">
        <w:rPr>
          <w:rFonts w:ascii="Arial" w:hAnsi="Arial" w:cs="Arial"/>
          <w:sz w:val="22"/>
          <w:szCs w:val="22"/>
        </w:rPr>
        <w:t>preferred positioning on the Chamber's website.</w:t>
      </w:r>
      <w:r w:rsidR="00282203">
        <w:rPr>
          <w:rFonts w:ascii="Arial" w:hAnsi="Arial" w:cs="Arial"/>
          <w:sz w:val="22"/>
          <w:szCs w:val="22"/>
        </w:rPr>
        <w:t xml:space="preserve"> </w:t>
      </w:r>
      <w:r w:rsidRPr="000447A7">
        <w:rPr>
          <w:rFonts w:ascii="Arial" w:hAnsi="Arial" w:cs="Arial"/>
          <w:sz w:val="22"/>
          <w:szCs w:val="22"/>
        </w:rPr>
        <w:t xml:space="preserve">Further, as a Foundation Member, there will be automatic exposure as a sponsor of </w:t>
      </w:r>
      <w:r>
        <w:rPr>
          <w:rFonts w:ascii="Arial" w:hAnsi="Arial" w:cs="Arial"/>
          <w:sz w:val="22"/>
          <w:szCs w:val="22"/>
        </w:rPr>
        <w:t xml:space="preserve">the </w:t>
      </w:r>
      <w:r w:rsidRPr="000447A7">
        <w:rPr>
          <w:rFonts w:ascii="Arial" w:hAnsi="Arial" w:cs="Arial"/>
          <w:sz w:val="22"/>
          <w:szCs w:val="22"/>
        </w:rPr>
        <w:t>events organised by the Chamber (at no additional cost) – for the first two years of the Chamber's operations.</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b/>
          <w:sz w:val="22"/>
          <w:szCs w:val="22"/>
        </w:rPr>
        <w:t>Corporate Travel</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The Chamber has a corporate travel scheme through its airline sponsor</w:t>
      </w:r>
      <w:r w:rsidR="0068521F">
        <w:rPr>
          <w:rFonts w:ascii="Arial" w:hAnsi="Arial" w:cs="Arial"/>
          <w:sz w:val="22"/>
          <w:szCs w:val="22"/>
        </w:rPr>
        <w:t>,</w:t>
      </w:r>
      <w:r w:rsidRPr="000447A7">
        <w:rPr>
          <w:rFonts w:ascii="Arial" w:hAnsi="Arial" w:cs="Arial"/>
          <w:sz w:val="22"/>
          <w:szCs w:val="22"/>
        </w:rPr>
        <w:t xml:space="preserve"> Singapore Airlines, which is also a Foundation Member</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 xml:space="preserve">In addition to savings that come naturally from the schedules operated by Singapore Airlines </w:t>
      </w:r>
      <w:r>
        <w:rPr>
          <w:rFonts w:ascii="Arial" w:hAnsi="Arial" w:cs="Arial"/>
          <w:sz w:val="22"/>
          <w:szCs w:val="22"/>
        </w:rPr>
        <w:t>between Perth and Singapore</w:t>
      </w:r>
      <w:r w:rsidRPr="000447A7">
        <w:rPr>
          <w:rFonts w:ascii="Arial" w:hAnsi="Arial" w:cs="Arial"/>
          <w:sz w:val="22"/>
          <w:szCs w:val="22"/>
        </w:rPr>
        <w:t xml:space="preserve">, there </w:t>
      </w:r>
      <w:r w:rsidR="0068521F">
        <w:rPr>
          <w:rFonts w:ascii="Arial" w:hAnsi="Arial" w:cs="Arial"/>
          <w:sz w:val="22"/>
          <w:szCs w:val="22"/>
        </w:rPr>
        <w:t xml:space="preserve">may be additional </w:t>
      </w:r>
      <w:r w:rsidRPr="000447A7">
        <w:rPr>
          <w:rFonts w:ascii="Arial" w:hAnsi="Arial" w:cs="Arial"/>
          <w:sz w:val="22"/>
          <w:szCs w:val="22"/>
        </w:rPr>
        <w:t>savings available via the following arrangements:</w:t>
      </w:r>
    </w:p>
    <w:p w:rsidR="00F95FE1" w:rsidRPr="000447A7" w:rsidRDefault="00F95FE1" w:rsidP="00F95FE1">
      <w:pPr>
        <w:jc w:val="both"/>
        <w:rPr>
          <w:rFonts w:ascii="Arial" w:hAnsi="Arial" w:cs="Arial"/>
          <w:sz w:val="22"/>
          <w:szCs w:val="22"/>
        </w:rPr>
      </w:pPr>
    </w:p>
    <w:p w:rsidR="00F95FE1" w:rsidRDefault="00F95FE1" w:rsidP="00F95FE1">
      <w:pPr>
        <w:pStyle w:val="ListParagraph"/>
        <w:numPr>
          <w:ilvl w:val="0"/>
          <w:numId w:val="18"/>
        </w:numPr>
        <w:jc w:val="both"/>
        <w:rPr>
          <w:rFonts w:ascii="Arial" w:hAnsi="Arial" w:cs="Arial"/>
          <w:sz w:val="22"/>
          <w:szCs w:val="22"/>
        </w:rPr>
      </w:pPr>
      <w:r w:rsidRPr="000447A7">
        <w:rPr>
          <w:rFonts w:ascii="Arial" w:hAnsi="Arial" w:cs="Arial"/>
          <w:sz w:val="22"/>
          <w:szCs w:val="22"/>
        </w:rPr>
        <w:t xml:space="preserve">acceptance of a member into the Chamber's corporate travel scheme at the Tier 1 </w:t>
      </w:r>
      <w:r>
        <w:rPr>
          <w:rFonts w:ascii="Arial" w:hAnsi="Arial" w:cs="Arial"/>
          <w:sz w:val="22"/>
          <w:szCs w:val="22"/>
        </w:rPr>
        <w:t>l</w:t>
      </w:r>
      <w:r w:rsidRPr="000447A7">
        <w:rPr>
          <w:rFonts w:ascii="Arial" w:hAnsi="Arial" w:cs="Arial"/>
          <w:sz w:val="22"/>
          <w:szCs w:val="22"/>
        </w:rPr>
        <w:t>evel for Singapore Airlines (</w:t>
      </w:r>
      <w:proofErr w:type="spellStart"/>
      <w:r>
        <w:rPr>
          <w:rFonts w:ascii="Arial" w:hAnsi="Arial" w:cs="Arial"/>
          <w:sz w:val="22"/>
          <w:szCs w:val="22"/>
        </w:rPr>
        <w:t>ie</w:t>
      </w:r>
      <w:proofErr w:type="spellEnd"/>
      <w:r>
        <w:rPr>
          <w:rFonts w:ascii="Arial" w:hAnsi="Arial" w:cs="Arial"/>
          <w:sz w:val="22"/>
          <w:szCs w:val="22"/>
        </w:rPr>
        <w:t xml:space="preserve">. </w:t>
      </w:r>
      <w:r w:rsidRPr="000447A7">
        <w:rPr>
          <w:rFonts w:ascii="Arial" w:hAnsi="Arial" w:cs="Arial"/>
          <w:sz w:val="22"/>
          <w:szCs w:val="22"/>
        </w:rPr>
        <w:t xml:space="preserve">without the need to achieve </w:t>
      </w:r>
      <w:r>
        <w:rPr>
          <w:rFonts w:ascii="Arial" w:hAnsi="Arial" w:cs="Arial"/>
          <w:sz w:val="22"/>
          <w:szCs w:val="22"/>
        </w:rPr>
        <w:t xml:space="preserve">the normal </w:t>
      </w:r>
      <w:r w:rsidRPr="000447A7">
        <w:rPr>
          <w:rFonts w:ascii="Arial" w:hAnsi="Arial" w:cs="Arial"/>
          <w:sz w:val="22"/>
          <w:szCs w:val="22"/>
        </w:rPr>
        <w:t>minimum qualifying level of annual expenditure</w:t>
      </w:r>
      <w:r>
        <w:rPr>
          <w:rFonts w:ascii="Arial" w:hAnsi="Arial" w:cs="Arial"/>
          <w:sz w:val="22"/>
          <w:szCs w:val="22"/>
        </w:rPr>
        <w:t xml:space="preserve"> in other Singapore Airlines corporate travel schemes</w:t>
      </w:r>
      <w:r w:rsidRPr="000447A7">
        <w:rPr>
          <w:rFonts w:ascii="Arial" w:hAnsi="Arial" w:cs="Arial"/>
          <w:sz w:val="22"/>
          <w:szCs w:val="22"/>
        </w:rPr>
        <w:t>); and</w:t>
      </w:r>
    </w:p>
    <w:p w:rsidR="00F95FE1" w:rsidRPr="009169BD" w:rsidRDefault="00F95FE1" w:rsidP="00F95FE1">
      <w:pPr>
        <w:ind w:left="360"/>
        <w:jc w:val="both"/>
        <w:rPr>
          <w:rFonts w:ascii="Arial" w:hAnsi="Arial" w:cs="Arial"/>
          <w:sz w:val="22"/>
          <w:szCs w:val="22"/>
        </w:rPr>
      </w:pPr>
    </w:p>
    <w:p w:rsidR="00F95FE1" w:rsidRPr="000447A7" w:rsidRDefault="00F95FE1" w:rsidP="00F95FE1">
      <w:pPr>
        <w:pStyle w:val="ListParagraph"/>
        <w:numPr>
          <w:ilvl w:val="0"/>
          <w:numId w:val="18"/>
        </w:numPr>
        <w:jc w:val="both"/>
        <w:rPr>
          <w:rFonts w:ascii="Arial" w:hAnsi="Arial" w:cs="Arial"/>
          <w:sz w:val="22"/>
          <w:szCs w:val="22"/>
        </w:rPr>
      </w:pPr>
      <w:r>
        <w:rPr>
          <w:rFonts w:ascii="Arial" w:hAnsi="Arial" w:cs="Arial"/>
          <w:sz w:val="22"/>
          <w:szCs w:val="22"/>
        </w:rPr>
        <w:t xml:space="preserve">upgrade </w:t>
      </w:r>
      <w:r w:rsidRPr="000447A7">
        <w:rPr>
          <w:rFonts w:ascii="Arial" w:hAnsi="Arial" w:cs="Arial"/>
          <w:sz w:val="22"/>
          <w:szCs w:val="22"/>
        </w:rPr>
        <w:t xml:space="preserve">of Foundation Member from Tier 1 to Tier 2 of the </w:t>
      </w:r>
      <w:r>
        <w:rPr>
          <w:rFonts w:ascii="Arial" w:hAnsi="Arial" w:cs="Arial"/>
          <w:sz w:val="22"/>
          <w:szCs w:val="22"/>
        </w:rPr>
        <w:t>Chamber/</w:t>
      </w:r>
      <w:r w:rsidRPr="000447A7">
        <w:rPr>
          <w:rFonts w:ascii="Arial" w:hAnsi="Arial" w:cs="Arial"/>
          <w:sz w:val="22"/>
          <w:szCs w:val="22"/>
        </w:rPr>
        <w:t xml:space="preserve">Singapore Airlines corporate travel scheme (without the need to exceed the </w:t>
      </w:r>
      <w:r>
        <w:rPr>
          <w:rFonts w:ascii="Arial" w:hAnsi="Arial" w:cs="Arial"/>
          <w:sz w:val="22"/>
          <w:szCs w:val="22"/>
        </w:rPr>
        <w:t xml:space="preserve">normal </w:t>
      </w:r>
      <w:r w:rsidRPr="000447A7">
        <w:rPr>
          <w:rFonts w:ascii="Arial" w:hAnsi="Arial" w:cs="Arial"/>
          <w:sz w:val="22"/>
          <w:szCs w:val="22"/>
        </w:rPr>
        <w:t>qualifying level of annual expenditure).</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Pr>
          <w:rFonts w:ascii="Arial" w:hAnsi="Arial" w:cs="Arial"/>
          <w:sz w:val="22"/>
          <w:szCs w:val="22"/>
        </w:rPr>
        <w:t>D</w:t>
      </w:r>
      <w:r w:rsidRPr="000447A7">
        <w:rPr>
          <w:rFonts w:ascii="Arial" w:hAnsi="Arial" w:cs="Arial"/>
          <w:sz w:val="22"/>
          <w:szCs w:val="22"/>
        </w:rPr>
        <w:t xml:space="preserve">iscounts to eligible Foundation Members of up to 7% on business class travel (as well as discounts </w:t>
      </w:r>
      <w:r>
        <w:rPr>
          <w:rFonts w:ascii="Arial" w:hAnsi="Arial" w:cs="Arial"/>
          <w:sz w:val="22"/>
          <w:szCs w:val="22"/>
        </w:rPr>
        <w:t xml:space="preserve">of up to 10% </w:t>
      </w:r>
      <w:r w:rsidRPr="000447A7">
        <w:rPr>
          <w:rFonts w:ascii="Arial" w:hAnsi="Arial" w:cs="Arial"/>
          <w:sz w:val="22"/>
          <w:szCs w:val="22"/>
        </w:rPr>
        <w:t>on economy class travel)</w:t>
      </w:r>
      <w:r>
        <w:rPr>
          <w:rFonts w:ascii="Arial" w:hAnsi="Arial" w:cs="Arial"/>
          <w:sz w:val="22"/>
          <w:szCs w:val="22"/>
        </w:rPr>
        <w:t xml:space="preserve"> should see respectable savings result from membership.</w:t>
      </w:r>
      <w:r w:rsidRPr="000447A7">
        <w:rPr>
          <w:rFonts w:ascii="Arial" w:hAnsi="Arial" w:cs="Arial"/>
          <w:sz w:val="22"/>
          <w:szCs w:val="22"/>
        </w:rPr>
        <w:t xml:space="preserve"> Other corporate members </w:t>
      </w:r>
      <w:r w:rsidR="00B914DD">
        <w:rPr>
          <w:rFonts w:ascii="Arial" w:hAnsi="Arial" w:cs="Arial"/>
          <w:sz w:val="22"/>
          <w:szCs w:val="22"/>
        </w:rPr>
        <w:t xml:space="preserve">may be able to </w:t>
      </w:r>
      <w:r w:rsidRPr="000447A7">
        <w:rPr>
          <w:rFonts w:ascii="Arial" w:hAnsi="Arial" w:cs="Arial"/>
          <w:sz w:val="22"/>
          <w:szCs w:val="22"/>
        </w:rPr>
        <w:t xml:space="preserve">access the Tier 1 level of </w:t>
      </w:r>
      <w:r>
        <w:rPr>
          <w:rFonts w:ascii="Arial" w:hAnsi="Arial" w:cs="Arial"/>
          <w:sz w:val="22"/>
          <w:szCs w:val="22"/>
        </w:rPr>
        <w:t>the scheme (all discounts subject to current policies of Singapore Airlines).</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b/>
          <w:sz w:val="22"/>
          <w:szCs w:val="22"/>
        </w:rPr>
        <w:t>Cross-Cultural Relationship Building Assistance and Mentoring</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i/>
          <w:sz w:val="22"/>
          <w:szCs w:val="22"/>
        </w:rPr>
      </w:pPr>
      <w:r w:rsidRPr="000447A7">
        <w:rPr>
          <w:rFonts w:ascii="Arial" w:hAnsi="Arial" w:cs="Arial"/>
          <w:sz w:val="22"/>
          <w:szCs w:val="22"/>
        </w:rPr>
        <w:t xml:space="preserve">The Chamber is </w:t>
      </w:r>
      <w:r w:rsidR="00B914DD">
        <w:rPr>
          <w:rFonts w:ascii="Arial" w:hAnsi="Arial" w:cs="Arial"/>
          <w:sz w:val="22"/>
          <w:szCs w:val="22"/>
        </w:rPr>
        <w:t xml:space="preserve">also </w:t>
      </w:r>
      <w:r w:rsidRPr="000447A7">
        <w:rPr>
          <w:rFonts w:ascii="Arial" w:hAnsi="Arial" w:cs="Arial"/>
          <w:sz w:val="22"/>
          <w:szCs w:val="22"/>
        </w:rPr>
        <w:t xml:space="preserve">skilled in the area of cross-cultural relationships. In Singapore and many parts of Asia, there are some subtleties around doing business.  As </w:t>
      </w:r>
      <w:r>
        <w:rPr>
          <w:rFonts w:ascii="Arial" w:hAnsi="Arial" w:cs="Arial"/>
          <w:sz w:val="22"/>
          <w:szCs w:val="22"/>
        </w:rPr>
        <w:t xml:space="preserve">observed </w:t>
      </w:r>
      <w:r w:rsidRPr="000447A7">
        <w:rPr>
          <w:rFonts w:ascii="Arial" w:hAnsi="Arial" w:cs="Arial"/>
          <w:sz w:val="22"/>
          <w:szCs w:val="22"/>
        </w:rPr>
        <w:t xml:space="preserve">in the Wall Street Journal (5 April 2012), </w:t>
      </w:r>
      <w:r w:rsidRPr="000447A7">
        <w:rPr>
          <w:rFonts w:ascii="Arial" w:hAnsi="Arial" w:cs="Arial"/>
          <w:i/>
          <w:sz w:val="22"/>
          <w:szCs w:val="22"/>
        </w:rPr>
        <w:t xml:space="preserve">"subtle things like sitting through a three </w:t>
      </w:r>
      <w:r>
        <w:rPr>
          <w:rFonts w:ascii="Arial" w:hAnsi="Arial" w:cs="Arial"/>
          <w:i/>
          <w:sz w:val="22"/>
          <w:szCs w:val="22"/>
        </w:rPr>
        <w:t>h</w:t>
      </w:r>
      <w:r w:rsidRPr="000447A7">
        <w:rPr>
          <w:rFonts w:ascii="Arial" w:hAnsi="Arial" w:cs="Arial"/>
          <w:i/>
          <w:sz w:val="22"/>
          <w:szCs w:val="22"/>
        </w:rPr>
        <w:t>our dinner banquet is often a key part of the negotiating process in Asia".</w:t>
      </w:r>
    </w:p>
    <w:p w:rsidR="00F95FE1" w:rsidRPr="000447A7" w:rsidRDefault="00F95FE1" w:rsidP="00F95FE1">
      <w:pPr>
        <w:jc w:val="both"/>
        <w:rPr>
          <w:rFonts w:ascii="Arial" w:hAnsi="Arial" w:cs="Arial"/>
          <w:sz w:val="22"/>
          <w:szCs w:val="22"/>
        </w:rPr>
      </w:pPr>
    </w:p>
    <w:p w:rsidR="00F95FE1" w:rsidRPr="000447A7" w:rsidRDefault="00F95FE1" w:rsidP="00F95FE1">
      <w:pPr>
        <w:jc w:val="both"/>
        <w:rPr>
          <w:rFonts w:ascii="Arial" w:hAnsi="Arial" w:cs="Arial"/>
          <w:sz w:val="22"/>
          <w:szCs w:val="22"/>
        </w:rPr>
      </w:pPr>
      <w:r w:rsidRPr="000447A7">
        <w:rPr>
          <w:rFonts w:ascii="Arial" w:hAnsi="Arial" w:cs="Arial"/>
          <w:sz w:val="22"/>
          <w:szCs w:val="22"/>
        </w:rPr>
        <w:t xml:space="preserve">According to </w:t>
      </w:r>
      <w:proofErr w:type="spellStart"/>
      <w:r w:rsidRPr="000447A7">
        <w:rPr>
          <w:rFonts w:ascii="Arial" w:hAnsi="Arial" w:cs="Arial"/>
          <w:sz w:val="22"/>
          <w:szCs w:val="22"/>
        </w:rPr>
        <w:t>Arie</w:t>
      </w:r>
      <w:proofErr w:type="spellEnd"/>
      <w:r w:rsidRPr="000447A7">
        <w:rPr>
          <w:rFonts w:ascii="Arial" w:hAnsi="Arial" w:cs="Arial"/>
          <w:sz w:val="22"/>
          <w:szCs w:val="22"/>
        </w:rPr>
        <w:t xml:space="preserve"> Lewin, professor of strategy and international business at Duke University's Fuqua School of Business, </w:t>
      </w:r>
      <w:r w:rsidRPr="000447A7">
        <w:rPr>
          <w:rFonts w:ascii="Arial" w:hAnsi="Arial" w:cs="Arial"/>
          <w:i/>
          <w:sz w:val="22"/>
          <w:szCs w:val="22"/>
        </w:rPr>
        <w:t>"It is a strategic necessity to be integrated in the culture.  Otherwise, the time to learn all of it takes forever."</w:t>
      </w:r>
      <w:r w:rsidRPr="000447A7">
        <w:rPr>
          <w:rFonts w:ascii="Arial" w:hAnsi="Arial" w:cs="Arial"/>
          <w:sz w:val="22"/>
          <w:szCs w:val="22"/>
        </w:rPr>
        <w:t xml:space="preserve">  Members can call on the Chamber and its members for assistance in addressing </w:t>
      </w:r>
      <w:r>
        <w:rPr>
          <w:rFonts w:ascii="Arial" w:hAnsi="Arial" w:cs="Arial"/>
          <w:sz w:val="22"/>
          <w:szCs w:val="22"/>
        </w:rPr>
        <w:t xml:space="preserve">issues of integration and learning with respect to </w:t>
      </w:r>
      <w:r w:rsidRPr="000447A7">
        <w:rPr>
          <w:rFonts w:ascii="Arial" w:hAnsi="Arial" w:cs="Arial"/>
          <w:sz w:val="22"/>
          <w:szCs w:val="22"/>
        </w:rPr>
        <w:t>the nuances of cross-cultural business communication to make them more lasting and effective.</w:t>
      </w:r>
    </w:p>
    <w:p w:rsidR="00F95FE1" w:rsidRPr="000447A7" w:rsidRDefault="00F95FE1" w:rsidP="00F95FE1">
      <w:pPr>
        <w:jc w:val="both"/>
        <w:rPr>
          <w:rFonts w:ascii="Arial" w:hAnsi="Arial" w:cs="Arial"/>
          <w:sz w:val="22"/>
          <w:szCs w:val="22"/>
        </w:rPr>
      </w:pPr>
    </w:p>
    <w:p w:rsidR="00FC3ED4" w:rsidRDefault="00FC3ED4" w:rsidP="00DF5082">
      <w:pPr>
        <w:rPr>
          <w:rFonts w:ascii="Arial" w:eastAsia="Times New Roman" w:hAnsi="Arial" w:cs="Arial"/>
          <w:sz w:val="22"/>
          <w:szCs w:val="22"/>
        </w:rPr>
      </w:pPr>
    </w:p>
    <w:sectPr w:rsidR="00FC3ED4" w:rsidSect="001B3041">
      <w:pgSz w:w="11906" w:h="16838"/>
      <w:pgMar w:top="1440" w:right="849"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131" w:rsidRDefault="008F2131" w:rsidP="00F05C78">
      <w:r>
        <w:separator/>
      </w:r>
    </w:p>
  </w:endnote>
  <w:endnote w:type="continuationSeparator" w:id="0">
    <w:p w:rsidR="008F2131" w:rsidRDefault="008F2131" w:rsidP="00F0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131" w:rsidRDefault="008F2131" w:rsidP="00F05C78">
      <w:r>
        <w:separator/>
      </w:r>
    </w:p>
  </w:footnote>
  <w:footnote w:type="continuationSeparator" w:id="0">
    <w:p w:rsidR="008F2131" w:rsidRDefault="008F2131" w:rsidP="00F0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DE6" w:rsidRDefault="00065DE6" w:rsidP="00065DE6">
    <w:pPr>
      <w:jc w:val="center"/>
      <w:rPr>
        <w:rFonts w:ascii="Arial" w:hAnsi="Arial" w:cs="Arial"/>
        <w:sz w:val="15"/>
        <w:szCs w:val="17"/>
      </w:rPr>
    </w:pPr>
    <w:r>
      <w:rPr>
        <w:rFonts w:ascii="Arial" w:hAnsi="Arial" w:cs="Arial"/>
        <w:sz w:val="15"/>
        <w:szCs w:val="17"/>
      </w:rPr>
      <w:t xml:space="preserve">Patron:  His Excellency Mr Kwok </w:t>
    </w:r>
    <w:proofErr w:type="spellStart"/>
    <w:r>
      <w:rPr>
        <w:rFonts w:ascii="Arial" w:hAnsi="Arial" w:cs="Arial"/>
        <w:sz w:val="15"/>
        <w:szCs w:val="17"/>
      </w:rPr>
      <w:t>Fook</w:t>
    </w:r>
    <w:proofErr w:type="spellEnd"/>
    <w:r>
      <w:rPr>
        <w:rFonts w:ascii="Arial" w:hAnsi="Arial" w:cs="Arial"/>
        <w:sz w:val="15"/>
        <w:szCs w:val="17"/>
      </w:rPr>
      <w:t xml:space="preserve"> Seng, </w:t>
    </w:r>
    <w:r w:rsidRPr="00B671C3">
      <w:rPr>
        <w:rFonts w:ascii="Arial" w:hAnsi="Arial" w:cs="Arial"/>
        <w:sz w:val="15"/>
        <w:szCs w:val="17"/>
      </w:rPr>
      <w:t>Singapore High Commissioner to Australia</w:t>
    </w:r>
  </w:p>
  <w:p w:rsidR="00CF34CC" w:rsidRPr="00065DE6" w:rsidRDefault="00065DE6" w:rsidP="00065DE6">
    <w:pPr>
      <w:jc w:val="center"/>
      <w:rPr>
        <w:rFonts w:ascii="Arial" w:hAnsi="Arial" w:cs="Arial"/>
        <w:sz w:val="15"/>
        <w:szCs w:val="17"/>
      </w:rPr>
    </w:pPr>
    <w:r>
      <w:rPr>
        <w:rFonts w:ascii="Arial" w:hAnsi="Arial" w:cs="Arial"/>
        <w:sz w:val="15"/>
        <w:szCs w:val="17"/>
      </w:rPr>
      <w:t xml:space="preserve">Goodwill Ambassadors: Mr George Yeo, AO, Mr Burhan </w:t>
    </w:r>
    <w:proofErr w:type="spellStart"/>
    <w:r>
      <w:rPr>
        <w:rFonts w:ascii="Arial" w:hAnsi="Arial" w:cs="Arial"/>
        <w:sz w:val="15"/>
        <w:szCs w:val="17"/>
      </w:rPr>
      <w:t>Gafoor</w:t>
    </w:r>
    <w:proofErr w:type="spellEnd"/>
    <w:r>
      <w:rPr>
        <w:rFonts w:ascii="Arial" w:hAnsi="Arial" w:cs="Arial"/>
        <w:sz w:val="15"/>
        <w:szCs w:val="17"/>
      </w:rPr>
      <w:t xml:space="preserve"> and Mr Michael </w:t>
    </w:r>
    <w:proofErr w:type="spellStart"/>
    <w:r>
      <w:rPr>
        <w:rFonts w:ascii="Arial" w:hAnsi="Arial" w:cs="Arial"/>
        <w:sz w:val="15"/>
        <w:szCs w:val="17"/>
      </w:rPr>
      <w:t>Teo</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C4868"/>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861093C"/>
    <w:multiLevelType w:val="hybridMultilevel"/>
    <w:tmpl w:val="F4B44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07428F7"/>
    <w:multiLevelType w:val="hybridMultilevel"/>
    <w:tmpl w:val="6B787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A550C8"/>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2B059D7"/>
    <w:multiLevelType w:val="hybridMultilevel"/>
    <w:tmpl w:val="C6A676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6B17210"/>
    <w:multiLevelType w:val="hybridMultilevel"/>
    <w:tmpl w:val="227A1C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93E35FC"/>
    <w:multiLevelType w:val="hybridMultilevel"/>
    <w:tmpl w:val="F7B212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CB4F7C"/>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42E6D4A"/>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00A6730"/>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21E14DF"/>
    <w:multiLevelType w:val="hybridMultilevel"/>
    <w:tmpl w:val="C5CA6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274973"/>
    <w:multiLevelType w:val="hybridMultilevel"/>
    <w:tmpl w:val="F67810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8935750"/>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E192966"/>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4FE2B42"/>
    <w:multiLevelType w:val="hybridMultilevel"/>
    <w:tmpl w:val="634AA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8006788"/>
    <w:multiLevelType w:val="hybridMultilevel"/>
    <w:tmpl w:val="52EE0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D532005"/>
    <w:multiLevelType w:val="hybridMultilevel"/>
    <w:tmpl w:val="9FB429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E780A6A"/>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
  </w:num>
  <w:num w:numId="5">
    <w:abstractNumId w:val="6"/>
  </w:num>
  <w:num w:numId="6">
    <w:abstractNumId w:val="15"/>
  </w:num>
  <w:num w:numId="7">
    <w:abstractNumId w:val="10"/>
  </w:num>
  <w:num w:numId="8">
    <w:abstractNumId w:val="2"/>
  </w:num>
  <w:num w:numId="9">
    <w:abstractNumId w:val="3"/>
  </w:num>
  <w:num w:numId="10">
    <w:abstractNumId w:val="13"/>
  </w:num>
  <w:num w:numId="11">
    <w:abstractNumId w:val="7"/>
  </w:num>
  <w:num w:numId="12">
    <w:abstractNumId w:val="9"/>
  </w:num>
  <w:num w:numId="13">
    <w:abstractNumId w:val="17"/>
  </w:num>
  <w:num w:numId="14">
    <w:abstractNumId w:val="0"/>
  </w:num>
  <w:num w:numId="15">
    <w:abstractNumId w:val="8"/>
  </w:num>
  <w:num w:numId="16">
    <w:abstractNumId w:val="12"/>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7DE"/>
    <w:rsid w:val="00000FD8"/>
    <w:rsid w:val="00001621"/>
    <w:rsid w:val="0000199C"/>
    <w:rsid w:val="00001DCD"/>
    <w:rsid w:val="00023B1A"/>
    <w:rsid w:val="000242BF"/>
    <w:rsid w:val="00037201"/>
    <w:rsid w:val="00040B08"/>
    <w:rsid w:val="0004747C"/>
    <w:rsid w:val="00050125"/>
    <w:rsid w:val="000637B4"/>
    <w:rsid w:val="0006483D"/>
    <w:rsid w:val="00065DE6"/>
    <w:rsid w:val="00077D57"/>
    <w:rsid w:val="000842D9"/>
    <w:rsid w:val="00096F53"/>
    <w:rsid w:val="000A0F36"/>
    <w:rsid w:val="000B26E5"/>
    <w:rsid w:val="000B4453"/>
    <w:rsid w:val="000C018A"/>
    <w:rsid w:val="000C1976"/>
    <w:rsid w:val="000D1144"/>
    <w:rsid w:val="000D7517"/>
    <w:rsid w:val="0012044B"/>
    <w:rsid w:val="001210A8"/>
    <w:rsid w:val="0012141D"/>
    <w:rsid w:val="00131FFC"/>
    <w:rsid w:val="001661B8"/>
    <w:rsid w:val="00177F31"/>
    <w:rsid w:val="001804F2"/>
    <w:rsid w:val="001954A2"/>
    <w:rsid w:val="00196EA3"/>
    <w:rsid w:val="001A20C5"/>
    <w:rsid w:val="001A37D2"/>
    <w:rsid w:val="001B3041"/>
    <w:rsid w:val="001B34E1"/>
    <w:rsid w:val="001C0196"/>
    <w:rsid w:val="001C2113"/>
    <w:rsid w:val="001C2E38"/>
    <w:rsid w:val="001C5E6D"/>
    <w:rsid w:val="001D17FF"/>
    <w:rsid w:val="001E2B24"/>
    <w:rsid w:val="001E7D34"/>
    <w:rsid w:val="001F4C01"/>
    <w:rsid w:val="002110CF"/>
    <w:rsid w:val="0021644C"/>
    <w:rsid w:val="0022450C"/>
    <w:rsid w:val="00233E09"/>
    <w:rsid w:val="00247348"/>
    <w:rsid w:val="002540F8"/>
    <w:rsid w:val="00272D2B"/>
    <w:rsid w:val="00282203"/>
    <w:rsid w:val="00282670"/>
    <w:rsid w:val="00284CBF"/>
    <w:rsid w:val="00284F53"/>
    <w:rsid w:val="00287205"/>
    <w:rsid w:val="002A49BA"/>
    <w:rsid w:val="002B1875"/>
    <w:rsid w:val="002C013B"/>
    <w:rsid w:val="002C0B85"/>
    <w:rsid w:val="002D1B0A"/>
    <w:rsid w:val="002E54B7"/>
    <w:rsid w:val="002F7B6E"/>
    <w:rsid w:val="00304A99"/>
    <w:rsid w:val="003113FA"/>
    <w:rsid w:val="00314D93"/>
    <w:rsid w:val="0035274F"/>
    <w:rsid w:val="0035502B"/>
    <w:rsid w:val="00355B2C"/>
    <w:rsid w:val="00361501"/>
    <w:rsid w:val="00365608"/>
    <w:rsid w:val="00366CDC"/>
    <w:rsid w:val="00375A5E"/>
    <w:rsid w:val="0038299E"/>
    <w:rsid w:val="00392EE4"/>
    <w:rsid w:val="0039656B"/>
    <w:rsid w:val="003A4632"/>
    <w:rsid w:val="003A53CC"/>
    <w:rsid w:val="003B4A1B"/>
    <w:rsid w:val="003B5169"/>
    <w:rsid w:val="003C432B"/>
    <w:rsid w:val="003D3ED0"/>
    <w:rsid w:val="003D64B3"/>
    <w:rsid w:val="003E1E91"/>
    <w:rsid w:val="003F1679"/>
    <w:rsid w:val="003F2ED5"/>
    <w:rsid w:val="003F5795"/>
    <w:rsid w:val="003F7C06"/>
    <w:rsid w:val="00400464"/>
    <w:rsid w:val="00405083"/>
    <w:rsid w:val="004058B7"/>
    <w:rsid w:val="0041510B"/>
    <w:rsid w:val="004275CA"/>
    <w:rsid w:val="00430BFD"/>
    <w:rsid w:val="00432857"/>
    <w:rsid w:val="004337FF"/>
    <w:rsid w:val="004447F4"/>
    <w:rsid w:val="00462F6A"/>
    <w:rsid w:val="00463053"/>
    <w:rsid w:val="004633CB"/>
    <w:rsid w:val="00471A8C"/>
    <w:rsid w:val="00493B7F"/>
    <w:rsid w:val="004D7083"/>
    <w:rsid w:val="004E0630"/>
    <w:rsid w:val="004F12CA"/>
    <w:rsid w:val="005030B8"/>
    <w:rsid w:val="00524055"/>
    <w:rsid w:val="0053100B"/>
    <w:rsid w:val="00531822"/>
    <w:rsid w:val="00536D8B"/>
    <w:rsid w:val="00551793"/>
    <w:rsid w:val="00552AE7"/>
    <w:rsid w:val="005577AD"/>
    <w:rsid w:val="00562270"/>
    <w:rsid w:val="00572DAD"/>
    <w:rsid w:val="005758E7"/>
    <w:rsid w:val="00585760"/>
    <w:rsid w:val="00586764"/>
    <w:rsid w:val="005909DE"/>
    <w:rsid w:val="00591C1D"/>
    <w:rsid w:val="00592614"/>
    <w:rsid w:val="005A33D3"/>
    <w:rsid w:val="005B0A60"/>
    <w:rsid w:val="005B6CDC"/>
    <w:rsid w:val="005D103A"/>
    <w:rsid w:val="005F163C"/>
    <w:rsid w:val="00600CE6"/>
    <w:rsid w:val="00610F85"/>
    <w:rsid w:val="0064103E"/>
    <w:rsid w:val="006421DE"/>
    <w:rsid w:val="006469E2"/>
    <w:rsid w:val="006544CB"/>
    <w:rsid w:val="00663DA9"/>
    <w:rsid w:val="00682B5F"/>
    <w:rsid w:val="0068521F"/>
    <w:rsid w:val="00686D1E"/>
    <w:rsid w:val="0069396A"/>
    <w:rsid w:val="006A5A56"/>
    <w:rsid w:val="006B6A24"/>
    <w:rsid w:val="006B6F44"/>
    <w:rsid w:val="006D3D6C"/>
    <w:rsid w:val="006E29F9"/>
    <w:rsid w:val="006E44EE"/>
    <w:rsid w:val="006E4955"/>
    <w:rsid w:val="006E74A4"/>
    <w:rsid w:val="0070725A"/>
    <w:rsid w:val="007107EE"/>
    <w:rsid w:val="007175AC"/>
    <w:rsid w:val="0072251E"/>
    <w:rsid w:val="00727860"/>
    <w:rsid w:val="007326E4"/>
    <w:rsid w:val="00756E77"/>
    <w:rsid w:val="00761DDF"/>
    <w:rsid w:val="00765473"/>
    <w:rsid w:val="00796F38"/>
    <w:rsid w:val="007A7786"/>
    <w:rsid w:val="007B265E"/>
    <w:rsid w:val="007B3A73"/>
    <w:rsid w:val="007C354E"/>
    <w:rsid w:val="007D6921"/>
    <w:rsid w:val="0082628D"/>
    <w:rsid w:val="00832FF1"/>
    <w:rsid w:val="0083442E"/>
    <w:rsid w:val="00840E75"/>
    <w:rsid w:val="008519D8"/>
    <w:rsid w:val="008634F3"/>
    <w:rsid w:val="00870050"/>
    <w:rsid w:val="0087009D"/>
    <w:rsid w:val="00871B5D"/>
    <w:rsid w:val="00873C32"/>
    <w:rsid w:val="00885BF1"/>
    <w:rsid w:val="0088625A"/>
    <w:rsid w:val="00893D26"/>
    <w:rsid w:val="00894A99"/>
    <w:rsid w:val="00894B68"/>
    <w:rsid w:val="008C3521"/>
    <w:rsid w:val="008D49E9"/>
    <w:rsid w:val="008D73F3"/>
    <w:rsid w:val="008F2131"/>
    <w:rsid w:val="009143D5"/>
    <w:rsid w:val="00917103"/>
    <w:rsid w:val="009173FB"/>
    <w:rsid w:val="00922BB3"/>
    <w:rsid w:val="00923D55"/>
    <w:rsid w:val="00930926"/>
    <w:rsid w:val="009357E4"/>
    <w:rsid w:val="00945DE7"/>
    <w:rsid w:val="00971B2B"/>
    <w:rsid w:val="009773AE"/>
    <w:rsid w:val="00981B07"/>
    <w:rsid w:val="009A04F9"/>
    <w:rsid w:val="009A2A6D"/>
    <w:rsid w:val="009B233A"/>
    <w:rsid w:val="009B3967"/>
    <w:rsid w:val="009B65F0"/>
    <w:rsid w:val="009C2DD4"/>
    <w:rsid w:val="009E7378"/>
    <w:rsid w:val="009F1372"/>
    <w:rsid w:val="009F4686"/>
    <w:rsid w:val="00A125EC"/>
    <w:rsid w:val="00A21A30"/>
    <w:rsid w:val="00A233D2"/>
    <w:rsid w:val="00A27A0C"/>
    <w:rsid w:val="00A3174C"/>
    <w:rsid w:val="00A342A3"/>
    <w:rsid w:val="00A361AB"/>
    <w:rsid w:val="00A41E09"/>
    <w:rsid w:val="00A5022E"/>
    <w:rsid w:val="00A83CC5"/>
    <w:rsid w:val="00A84E09"/>
    <w:rsid w:val="00A9159C"/>
    <w:rsid w:val="00AA46B0"/>
    <w:rsid w:val="00AB0695"/>
    <w:rsid w:val="00AB6AD3"/>
    <w:rsid w:val="00AD24D1"/>
    <w:rsid w:val="00AD27DE"/>
    <w:rsid w:val="00AE6BD6"/>
    <w:rsid w:val="00AF192F"/>
    <w:rsid w:val="00AF4916"/>
    <w:rsid w:val="00AF6E44"/>
    <w:rsid w:val="00B1063E"/>
    <w:rsid w:val="00B12502"/>
    <w:rsid w:val="00B16E2B"/>
    <w:rsid w:val="00B269A9"/>
    <w:rsid w:val="00B32132"/>
    <w:rsid w:val="00B37843"/>
    <w:rsid w:val="00B56228"/>
    <w:rsid w:val="00B61B18"/>
    <w:rsid w:val="00B670F4"/>
    <w:rsid w:val="00B672FD"/>
    <w:rsid w:val="00B81041"/>
    <w:rsid w:val="00B914DD"/>
    <w:rsid w:val="00B94F37"/>
    <w:rsid w:val="00B97C47"/>
    <w:rsid w:val="00BA5178"/>
    <w:rsid w:val="00BA5C12"/>
    <w:rsid w:val="00BB1172"/>
    <w:rsid w:val="00BB196F"/>
    <w:rsid w:val="00BC2A47"/>
    <w:rsid w:val="00BD4B42"/>
    <w:rsid w:val="00BE5DA6"/>
    <w:rsid w:val="00C030C9"/>
    <w:rsid w:val="00C134C7"/>
    <w:rsid w:val="00C20E44"/>
    <w:rsid w:val="00C23DC6"/>
    <w:rsid w:val="00C33FA7"/>
    <w:rsid w:val="00C35253"/>
    <w:rsid w:val="00C54DB2"/>
    <w:rsid w:val="00C70B99"/>
    <w:rsid w:val="00C7290B"/>
    <w:rsid w:val="00C73C8B"/>
    <w:rsid w:val="00C8431B"/>
    <w:rsid w:val="00CB0091"/>
    <w:rsid w:val="00CB157D"/>
    <w:rsid w:val="00CB20D3"/>
    <w:rsid w:val="00CB54D9"/>
    <w:rsid w:val="00CC46B5"/>
    <w:rsid w:val="00CF2585"/>
    <w:rsid w:val="00CF34CC"/>
    <w:rsid w:val="00CF67B3"/>
    <w:rsid w:val="00D25096"/>
    <w:rsid w:val="00D269EA"/>
    <w:rsid w:val="00D30EC2"/>
    <w:rsid w:val="00D4030C"/>
    <w:rsid w:val="00D54087"/>
    <w:rsid w:val="00D756E2"/>
    <w:rsid w:val="00D77E79"/>
    <w:rsid w:val="00D87AC8"/>
    <w:rsid w:val="00D9717D"/>
    <w:rsid w:val="00DA3900"/>
    <w:rsid w:val="00DA559B"/>
    <w:rsid w:val="00DB3E18"/>
    <w:rsid w:val="00DB51B3"/>
    <w:rsid w:val="00DC52F4"/>
    <w:rsid w:val="00DC7664"/>
    <w:rsid w:val="00DD5345"/>
    <w:rsid w:val="00DF16A1"/>
    <w:rsid w:val="00DF1847"/>
    <w:rsid w:val="00DF319D"/>
    <w:rsid w:val="00DF4B1E"/>
    <w:rsid w:val="00DF4B5C"/>
    <w:rsid w:val="00DF5082"/>
    <w:rsid w:val="00E04918"/>
    <w:rsid w:val="00E05A9E"/>
    <w:rsid w:val="00E15123"/>
    <w:rsid w:val="00E1762B"/>
    <w:rsid w:val="00E230C7"/>
    <w:rsid w:val="00E25686"/>
    <w:rsid w:val="00E26C0A"/>
    <w:rsid w:val="00E35A1B"/>
    <w:rsid w:val="00E35EBB"/>
    <w:rsid w:val="00E414B5"/>
    <w:rsid w:val="00E43C6A"/>
    <w:rsid w:val="00E567C4"/>
    <w:rsid w:val="00E71A64"/>
    <w:rsid w:val="00E72F5A"/>
    <w:rsid w:val="00E738B4"/>
    <w:rsid w:val="00E945C8"/>
    <w:rsid w:val="00ED64CE"/>
    <w:rsid w:val="00EF439D"/>
    <w:rsid w:val="00F05C78"/>
    <w:rsid w:val="00F20CD6"/>
    <w:rsid w:val="00F21843"/>
    <w:rsid w:val="00F316F9"/>
    <w:rsid w:val="00F32443"/>
    <w:rsid w:val="00F362E5"/>
    <w:rsid w:val="00F41EDD"/>
    <w:rsid w:val="00F44809"/>
    <w:rsid w:val="00F50A93"/>
    <w:rsid w:val="00F50F41"/>
    <w:rsid w:val="00F62B3D"/>
    <w:rsid w:val="00F64E7E"/>
    <w:rsid w:val="00F767C7"/>
    <w:rsid w:val="00F95FE1"/>
    <w:rsid w:val="00FB6DE2"/>
    <w:rsid w:val="00FC2995"/>
    <w:rsid w:val="00FC3ED4"/>
    <w:rsid w:val="00FD085A"/>
    <w:rsid w:val="00FD131F"/>
    <w:rsid w:val="00FD1841"/>
    <w:rsid w:val="00FE3432"/>
    <w:rsid w:val="00FF0FE6"/>
    <w:rsid w:val="00FF12D0"/>
    <w:rsid w:val="00FF1FF1"/>
    <w:rsid w:val="00FF23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883EE5D"/>
  <w15:docId w15:val="{76B47570-23EE-4147-9E1A-8C0403B1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27DE"/>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27DE"/>
    <w:rPr>
      <w:color w:val="0000FF"/>
      <w:u w:val="single"/>
    </w:rPr>
  </w:style>
  <w:style w:type="character" w:customStyle="1" w:styleId="apple-style-span">
    <w:name w:val="apple-style-span"/>
    <w:basedOn w:val="DefaultParagraphFont"/>
    <w:rsid w:val="00AD27DE"/>
  </w:style>
  <w:style w:type="paragraph" w:styleId="Header">
    <w:name w:val="header"/>
    <w:basedOn w:val="Normal"/>
    <w:link w:val="HeaderChar"/>
    <w:uiPriority w:val="99"/>
    <w:unhideWhenUsed/>
    <w:rsid w:val="00F05C78"/>
    <w:pPr>
      <w:tabs>
        <w:tab w:val="center" w:pos="4513"/>
        <w:tab w:val="right" w:pos="9026"/>
      </w:tabs>
    </w:pPr>
  </w:style>
  <w:style w:type="character" w:customStyle="1" w:styleId="HeaderChar">
    <w:name w:val="Header Char"/>
    <w:basedOn w:val="DefaultParagraphFont"/>
    <w:link w:val="Header"/>
    <w:uiPriority w:val="99"/>
    <w:rsid w:val="00F05C78"/>
    <w:rPr>
      <w:rFonts w:ascii="Times New Roman" w:hAnsi="Times New Roman" w:cs="Times New Roman"/>
      <w:sz w:val="24"/>
      <w:szCs w:val="24"/>
      <w:lang w:eastAsia="en-AU"/>
    </w:rPr>
  </w:style>
  <w:style w:type="paragraph" w:styleId="Footer">
    <w:name w:val="footer"/>
    <w:basedOn w:val="Normal"/>
    <w:link w:val="FooterChar"/>
    <w:uiPriority w:val="99"/>
    <w:unhideWhenUsed/>
    <w:rsid w:val="00F05C78"/>
    <w:pPr>
      <w:tabs>
        <w:tab w:val="center" w:pos="4513"/>
        <w:tab w:val="right" w:pos="9026"/>
      </w:tabs>
    </w:pPr>
  </w:style>
  <w:style w:type="character" w:customStyle="1" w:styleId="FooterChar">
    <w:name w:val="Footer Char"/>
    <w:basedOn w:val="DefaultParagraphFont"/>
    <w:link w:val="Footer"/>
    <w:uiPriority w:val="99"/>
    <w:rsid w:val="00F05C78"/>
    <w:rPr>
      <w:rFonts w:ascii="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6E44EE"/>
    <w:rPr>
      <w:rFonts w:ascii="Tahoma" w:hAnsi="Tahoma" w:cs="Tahoma"/>
      <w:sz w:val="16"/>
      <w:szCs w:val="16"/>
    </w:rPr>
  </w:style>
  <w:style w:type="character" w:customStyle="1" w:styleId="BalloonTextChar">
    <w:name w:val="Balloon Text Char"/>
    <w:basedOn w:val="DefaultParagraphFont"/>
    <w:link w:val="BalloonText"/>
    <w:uiPriority w:val="99"/>
    <w:semiHidden/>
    <w:rsid w:val="006E44EE"/>
    <w:rPr>
      <w:rFonts w:ascii="Tahoma" w:hAnsi="Tahoma" w:cs="Tahoma"/>
      <w:sz w:val="16"/>
      <w:szCs w:val="16"/>
      <w:lang w:eastAsia="en-AU"/>
    </w:rPr>
  </w:style>
  <w:style w:type="paragraph" w:styleId="ListParagraph">
    <w:name w:val="List Paragraph"/>
    <w:basedOn w:val="Normal"/>
    <w:uiPriority w:val="34"/>
    <w:qFormat/>
    <w:rsid w:val="00B81041"/>
    <w:pPr>
      <w:ind w:left="720"/>
      <w:contextualSpacing/>
    </w:pPr>
  </w:style>
  <w:style w:type="paragraph" w:styleId="NormalWeb">
    <w:name w:val="Normal (Web)"/>
    <w:basedOn w:val="Normal"/>
    <w:uiPriority w:val="99"/>
    <w:semiHidden/>
    <w:unhideWhenUsed/>
    <w:rsid w:val="00196EA3"/>
    <w:pPr>
      <w:spacing w:before="100" w:beforeAutospacing="1" w:after="100" w:afterAutospacing="1"/>
    </w:pPr>
    <w:rPr>
      <w:rFonts w:eastAsiaTheme="minorEastAsia"/>
    </w:rPr>
  </w:style>
  <w:style w:type="character" w:styleId="PageNumber">
    <w:name w:val="page number"/>
    <w:basedOn w:val="DefaultParagraphFont"/>
    <w:rsid w:val="00B56228"/>
  </w:style>
  <w:style w:type="table" w:styleId="TableGrid">
    <w:name w:val="Table Grid"/>
    <w:basedOn w:val="TableNormal"/>
    <w:uiPriority w:val="59"/>
    <w:rsid w:val="00355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497486">
      <w:bodyDiv w:val="1"/>
      <w:marLeft w:val="0"/>
      <w:marRight w:val="0"/>
      <w:marTop w:val="0"/>
      <w:marBottom w:val="0"/>
      <w:divBdr>
        <w:top w:val="none" w:sz="0" w:space="0" w:color="auto"/>
        <w:left w:val="none" w:sz="0" w:space="0" w:color="auto"/>
        <w:bottom w:val="none" w:sz="0" w:space="0" w:color="auto"/>
        <w:right w:val="none" w:sz="0" w:space="0" w:color="auto"/>
      </w:divBdr>
    </w:div>
    <w:div w:id="17366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Gilchrist</dc:creator>
  <cp:lastModifiedBy>petavius</cp:lastModifiedBy>
  <cp:revision>4</cp:revision>
  <cp:lastPrinted>2015-04-02T09:32:00Z</cp:lastPrinted>
  <dcterms:created xsi:type="dcterms:W3CDTF">2017-04-05T14:13:00Z</dcterms:created>
  <dcterms:modified xsi:type="dcterms:W3CDTF">2017-04-05T14:57:00Z</dcterms:modified>
</cp:coreProperties>
</file>